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C8A16" w14:textId="3E3371F3" w:rsidR="005225A1" w:rsidRDefault="005225A1">
      <w:pPr>
        <w:pBdr>
          <w:top w:val="nil"/>
          <w:left w:val="nil"/>
          <w:bottom w:val="nil"/>
          <w:right w:val="nil"/>
          <w:between w:val="nil"/>
        </w:pBdr>
        <w:ind w:left="-142" w:firstLine="4820"/>
        <w:rPr>
          <w:color w:val="000000"/>
          <w:sz w:val="24"/>
          <w:szCs w:val="24"/>
        </w:rPr>
      </w:pPr>
      <w:bookmarkStart w:id="0" w:name="_GoBack"/>
      <w:bookmarkEnd w:id="0"/>
    </w:p>
    <w:p w14:paraId="06FA589E" w14:textId="77777777" w:rsidR="005225A1" w:rsidRDefault="005225A1">
      <w:pPr>
        <w:pBdr>
          <w:top w:val="nil"/>
          <w:left w:val="nil"/>
          <w:bottom w:val="nil"/>
          <w:right w:val="nil"/>
          <w:between w:val="nil"/>
        </w:pBdr>
        <w:ind w:left="-142" w:firstLine="4820"/>
        <w:rPr>
          <w:color w:val="000000"/>
          <w:sz w:val="24"/>
          <w:szCs w:val="24"/>
        </w:rPr>
      </w:pPr>
    </w:p>
    <w:tbl>
      <w:tblPr>
        <w:tblStyle w:val="a5"/>
        <w:tblW w:w="10173" w:type="dxa"/>
        <w:tblInd w:w="-108" w:type="dxa"/>
        <w:tblLayout w:type="fixed"/>
        <w:tblLook w:val="0000" w:firstRow="0" w:lastRow="0" w:firstColumn="0" w:lastColumn="0" w:noHBand="0" w:noVBand="0"/>
      </w:tblPr>
      <w:tblGrid>
        <w:gridCol w:w="4791"/>
        <w:gridCol w:w="5382"/>
      </w:tblGrid>
      <w:tr w:rsidR="00A347C0" w14:paraId="4D59AF64" w14:textId="77777777">
        <w:tc>
          <w:tcPr>
            <w:tcW w:w="4791" w:type="dxa"/>
          </w:tcPr>
          <w:p w14:paraId="35FB0F87" w14:textId="77777777" w:rsidR="00A347C0" w:rsidRDefault="00A347C0" w:rsidP="00DF6613">
            <w:pPr>
              <w:rPr>
                <w:color w:val="000000"/>
                <w:sz w:val="28"/>
                <w:szCs w:val="28"/>
              </w:rPr>
            </w:pPr>
            <w:bookmarkStart w:id="1" w:name="_ujo950oahpj6" w:colFirst="0" w:colLast="0"/>
            <w:bookmarkEnd w:id="1"/>
          </w:p>
        </w:tc>
        <w:tc>
          <w:tcPr>
            <w:tcW w:w="5382" w:type="dxa"/>
          </w:tcPr>
          <w:p w14:paraId="7B8F8E79" w14:textId="77777777" w:rsidR="00A347C0" w:rsidRDefault="00A347C0">
            <w:pPr>
              <w:pBdr>
                <w:top w:val="nil"/>
                <w:left w:val="nil"/>
                <w:bottom w:val="nil"/>
                <w:right w:val="nil"/>
                <w:between w:val="nil"/>
              </w:pBdr>
              <w:ind w:firstLine="720"/>
              <w:jc w:val="both"/>
              <w:rPr>
                <w:color w:val="000000"/>
                <w:sz w:val="28"/>
                <w:szCs w:val="28"/>
              </w:rPr>
            </w:pPr>
          </w:p>
        </w:tc>
      </w:tr>
    </w:tbl>
    <w:p w14:paraId="680CA9A5" w14:textId="73BA75C7" w:rsidR="00A347C0" w:rsidRDefault="005349EC">
      <w:pPr>
        <w:pBdr>
          <w:top w:val="nil"/>
          <w:left w:val="nil"/>
          <w:bottom w:val="nil"/>
          <w:right w:val="nil"/>
          <w:between w:val="nil"/>
        </w:pBdr>
        <w:ind w:firstLine="720"/>
        <w:jc w:val="right"/>
        <w:rPr>
          <w:color w:val="000000"/>
          <w:sz w:val="28"/>
          <w:szCs w:val="28"/>
        </w:rPr>
      </w:pPr>
      <w:r>
        <w:rPr>
          <w:color w:val="000000"/>
          <w:sz w:val="28"/>
          <w:szCs w:val="28"/>
        </w:rPr>
        <w:t>Додаток</w:t>
      </w:r>
    </w:p>
    <w:p w14:paraId="48D51374" w14:textId="32D9F107" w:rsidR="00A347C0" w:rsidRDefault="005349EC">
      <w:pPr>
        <w:pBdr>
          <w:top w:val="nil"/>
          <w:left w:val="nil"/>
          <w:bottom w:val="nil"/>
          <w:right w:val="nil"/>
          <w:between w:val="nil"/>
        </w:pBdr>
        <w:ind w:firstLine="720"/>
        <w:jc w:val="right"/>
        <w:rPr>
          <w:color w:val="000000"/>
          <w:sz w:val="28"/>
          <w:szCs w:val="28"/>
        </w:rPr>
      </w:pPr>
      <w:r>
        <w:rPr>
          <w:color w:val="000000"/>
          <w:sz w:val="28"/>
          <w:szCs w:val="28"/>
        </w:rPr>
        <w:t xml:space="preserve">до наказу «Про затвердження порядку здійснення закупівель та постачання </w:t>
      </w:r>
      <w:r w:rsidR="007814D8">
        <w:rPr>
          <w:color w:val="000000"/>
          <w:sz w:val="28"/>
          <w:szCs w:val="28"/>
        </w:rPr>
        <w:t>в</w:t>
      </w:r>
      <w:r w:rsidR="00CC0D50">
        <w:rPr>
          <w:color w:val="000000"/>
          <w:sz w:val="28"/>
          <w:szCs w:val="28"/>
        </w:rPr>
        <w:t xml:space="preserve"> </w:t>
      </w:r>
      <w:r>
        <w:rPr>
          <w:color w:val="000000"/>
          <w:sz w:val="28"/>
          <w:szCs w:val="28"/>
        </w:rPr>
        <w:t xml:space="preserve">Національному технічному університеті України «Київський політехнічний інститут імені Ігоря Сікорського» </w:t>
      </w:r>
    </w:p>
    <w:p w14:paraId="3158344A" w14:textId="77777777" w:rsidR="00A347C0" w:rsidRDefault="00A347C0">
      <w:pPr>
        <w:widowControl w:val="0"/>
        <w:pBdr>
          <w:top w:val="nil"/>
          <w:left w:val="nil"/>
          <w:bottom w:val="nil"/>
          <w:right w:val="nil"/>
          <w:between w:val="nil"/>
        </w:pBdr>
        <w:ind w:left="8"/>
        <w:jc w:val="center"/>
        <w:rPr>
          <w:color w:val="000000"/>
          <w:sz w:val="28"/>
          <w:szCs w:val="28"/>
        </w:rPr>
      </w:pPr>
    </w:p>
    <w:p w14:paraId="1FDACAFC" w14:textId="77777777" w:rsidR="00A347C0" w:rsidRDefault="00A347C0">
      <w:pPr>
        <w:widowControl w:val="0"/>
        <w:pBdr>
          <w:top w:val="nil"/>
          <w:left w:val="nil"/>
          <w:bottom w:val="nil"/>
          <w:right w:val="nil"/>
          <w:between w:val="nil"/>
        </w:pBdr>
        <w:ind w:left="8"/>
        <w:jc w:val="center"/>
        <w:rPr>
          <w:color w:val="000000"/>
          <w:sz w:val="28"/>
          <w:szCs w:val="28"/>
        </w:rPr>
      </w:pPr>
    </w:p>
    <w:p w14:paraId="27A9DFB1" w14:textId="77777777" w:rsidR="00A347C0" w:rsidRDefault="00A347C0">
      <w:pPr>
        <w:widowControl w:val="0"/>
        <w:pBdr>
          <w:top w:val="nil"/>
          <w:left w:val="nil"/>
          <w:bottom w:val="nil"/>
          <w:right w:val="nil"/>
          <w:between w:val="nil"/>
        </w:pBdr>
        <w:ind w:left="8"/>
        <w:jc w:val="center"/>
        <w:rPr>
          <w:color w:val="000000"/>
          <w:sz w:val="28"/>
          <w:szCs w:val="28"/>
        </w:rPr>
      </w:pPr>
    </w:p>
    <w:p w14:paraId="3AF76158" w14:textId="77777777" w:rsidR="00A347C0" w:rsidRDefault="00A347C0">
      <w:pPr>
        <w:widowControl w:val="0"/>
        <w:pBdr>
          <w:top w:val="nil"/>
          <w:left w:val="nil"/>
          <w:bottom w:val="nil"/>
          <w:right w:val="nil"/>
          <w:between w:val="nil"/>
        </w:pBdr>
        <w:ind w:left="8"/>
        <w:jc w:val="center"/>
        <w:rPr>
          <w:color w:val="000000"/>
          <w:sz w:val="28"/>
          <w:szCs w:val="28"/>
        </w:rPr>
      </w:pPr>
    </w:p>
    <w:p w14:paraId="3F5E30DB" w14:textId="77777777" w:rsidR="00A347C0" w:rsidRDefault="00A347C0">
      <w:pPr>
        <w:widowControl w:val="0"/>
        <w:pBdr>
          <w:top w:val="nil"/>
          <w:left w:val="nil"/>
          <w:bottom w:val="nil"/>
          <w:right w:val="nil"/>
          <w:between w:val="nil"/>
        </w:pBdr>
        <w:ind w:left="8"/>
        <w:jc w:val="center"/>
        <w:rPr>
          <w:color w:val="000000"/>
          <w:sz w:val="28"/>
          <w:szCs w:val="28"/>
        </w:rPr>
      </w:pPr>
    </w:p>
    <w:p w14:paraId="1B850AC4" w14:textId="77777777" w:rsidR="00A347C0" w:rsidRDefault="00A347C0">
      <w:pPr>
        <w:widowControl w:val="0"/>
        <w:pBdr>
          <w:top w:val="nil"/>
          <w:left w:val="nil"/>
          <w:bottom w:val="nil"/>
          <w:right w:val="nil"/>
          <w:between w:val="nil"/>
        </w:pBdr>
        <w:ind w:left="8"/>
        <w:jc w:val="center"/>
        <w:rPr>
          <w:color w:val="000000"/>
          <w:sz w:val="28"/>
          <w:szCs w:val="28"/>
        </w:rPr>
      </w:pPr>
    </w:p>
    <w:p w14:paraId="59FAC670" w14:textId="77777777" w:rsidR="00A347C0" w:rsidRDefault="00A347C0">
      <w:pPr>
        <w:widowControl w:val="0"/>
        <w:pBdr>
          <w:top w:val="nil"/>
          <w:left w:val="nil"/>
          <w:bottom w:val="nil"/>
          <w:right w:val="nil"/>
          <w:between w:val="nil"/>
        </w:pBdr>
        <w:ind w:left="8"/>
        <w:jc w:val="center"/>
        <w:rPr>
          <w:color w:val="000000"/>
          <w:sz w:val="28"/>
          <w:szCs w:val="28"/>
        </w:rPr>
      </w:pPr>
    </w:p>
    <w:p w14:paraId="049B8A3D" w14:textId="77777777" w:rsidR="00A347C0" w:rsidRDefault="00A347C0">
      <w:pPr>
        <w:widowControl w:val="0"/>
        <w:pBdr>
          <w:top w:val="nil"/>
          <w:left w:val="nil"/>
          <w:bottom w:val="nil"/>
          <w:right w:val="nil"/>
          <w:between w:val="nil"/>
        </w:pBdr>
        <w:ind w:left="8"/>
        <w:jc w:val="center"/>
        <w:rPr>
          <w:color w:val="000000"/>
          <w:sz w:val="28"/>
          <w:szCs w:val="28"/>
        </w:rPr>
      </w:pPr>
    </w:p>
    <w:p w14:paraId="5E12E794" w14:textId="77777777" w:rsidR="00A347C0" w:rsidRDefault="00A347C0">
      <w:pPr>
        <w:widowControl w:val="0"/>
        <w:pBdr>
          <w:top w:val="nil"/>
          <w:left w:val="nil"/>
          <w:bottom w:val="nil"/>
          <w:right w:val="nil"/>
          <w:between w:val="nil"/>
        </w:pBdr>
        <w:ind w:left="8"/>
        <w:jc w:val="center"/>
        <w:rPr>
          <w:color w:val="000000"/>
          <w:sz w:val="28"/>
          <w:szCs w:val="28"/>
        </w:rPr>
      </w:pPr>
    </w:p>
    <w:p w14:paraId="164AF30F" w14:textId="77777777" w:rsidR="00A347C0" w:rsidRDefault="00A347C0">
      <w:pPr>
        <w:widowControl w:val="0"/>
        <w:pBdr>
          <w:top w:val="nil"/>
          <w:left w:val="nil"/>
          <w:bottom w:val="nil"/>
          <w:right w:val="nil"/>
          <w:between w:val="nil"/>
        </w:pBdr>
        <w:ind w:left="8"/>
        <w:jc w:val="center"/>
        <w:rPr>
          <w:color w:val="000000"/>
          <w:sz w:val="28"/>
          <w:szCs w:val="28"/>
        </w:rPr>
      </w:pPr>
    </w:p>
    <w:p w14:paraId="545B3534" w14:textId="77777777" w:rsidR="00A347C0" w:rsidRDefault="00A347C0">
      <w:pPr>
        <w:widowControl w:val="0"/>
        <w:pBdr>
          <w:top w:val="nil"/>
          <w:left w:val="nil"/>
          <w:bottom w:val="nil"/>
          <w:right w:val="nil"/>
          <w:between w:val="nil"/>
        </w:pBdr>
        <w:ind w:left="8"/>
        <w:jc w:val="center"/>
        <w:rPr>
          <w:color w:val="000000"/>
          <w:sz w:val="28"/>
          <w:szCs w:val="28"/>
        </w:rPr>
      </w:pPr>
    </w:p>
    <w:p w14:paraId="4A14F2EB" w14:textId="77777777" w:rsidR="00A347C0" w:rsidRDefault="00A347C0">
      <w:pPr>
        <w:widowControl w:val="0"/>
        <w:pBdr>
          <w:top w:val="nil"/>
          <w:left w:val="nil"/>
          <w:bottom w:val="nil"/>
          <w:right w:val="nil"/>
          <w:between w:val="nil"/>
        </w:pBdr>
        <w:ind w:left="8"/>
        <w:jc w:val="center"/>
        <w:rPr>
          <w:color w:val="000000"/>
          <w:sz w:val="28"/>
          <w:szCs w:val="28"/>
        </w:rPr>
      </w:pPr>
    </w:p>
    <w:p w14:paraId="20B7F1D9" w14:textId="77777777" w:rsidR="00A347C0" w:rsidRDefault="00A347C0">
      <w:pPr>
        <w:widowControl w:val="0"/>
        <w:pBdr>
          <w:top w:val="nil"/>
          <w:left w:val="nil"/>
          <w:bottom w:val="nil"/>
          <w:right w:val="nil"/>
          <w:between w:val="nil"/>
        </w:pBdr>
        <w:ind w:left="8"/>
        <w:jc w:val="center"/>
        <w:rPr>
          <w:color w:val="000000"/>
          <w:sz w:val="28"/>
          <w:szCs w:val="28"/>
        </w:rPr>
      </w:pPr>
    </w:p>
    <w:p w14:paraId="4BC5C874" w14:textId="77777777" w:rsidR="00A347C0" w:rsidRDefault="00A347C0">
      <w:pPr>
        <w:widowControl w:val="0"/>
        <w:pBdr>
          <w:top w:val="nil"/>
          <w:left w:val="nil"/>
          <w:bottom w:val="nil"/>
          <w:right w:val="nil"/>
          <w:between w:val="nil"/>
        </w:pBdr>
        <w:rPr>
          <w:color w:val="000000"/>
          <w:sz w:val="28"/>
          <w:szCs w:val="28"/>
        </w:rPr>
      </w:pPr>
    </w:p>
    <w:p w14:paraId="7DA7F3F0" w14:textId="77777777" w:rsidR="00A347C0" w:rsidRDefault="005349EC">
      <w:pPr>
        <w:widowControl w:val="0"/>
        <w:pBdr>
          <w:top w:val="nil"/>
          <w:left w:val="nil"/>
          <w:bottom w:val="nil"/>
          <w:right w:val="nil"/>
          <w:between w:val="nil"/>
        </w:pBdr>
        <w:jc w:val="center"/>
        <w:rPr>
          <w:color w:val="000000"/>
          <w:sz w:val="28"/>
          <w:szCs w:val="28"/>
        </w:rPr>
      </w:pPr>
      <w:r>
        <w:rPr>
          <w:b/>
          <w:color w:val="000000"/>
          <w:sz w:val="28"/>
          <w:szCs w:val="28"/>
        </w:rPr>
        <w:t xml:space="preserve">ПОРЯДОК </w:t>
      </w:r>
    </w:p>
    <w:p w14:paraId="2F462A4F" w14:textId="77777777" w:rsidR="00A347C0" w:rsidRDefault="005349EC">
      <w:pPr>
        <w:widowControl w:val="0"/>
        <w:pBdr>
          <w:top w:val="nil"/>
          <w:left w:val="nil"/>
          <w:bottom w:val="nil"/>
          <w:right w:val="nil"/>
          <w:between w:val="nil"/>
        </w:pBdr>
        <w:jc w:val="center"/>
        <w:rPr>
          <w:color w:val="000000"/>
          <w:sz w:val="28"/>
          <w:szCs w:val="28"/>
        </w:rPr>
      </w:pPr>
      <w:r>
        <w:rPr>
          <w:b/>
          <w:color w:val="000000"/>
          <w:sz w:val="28"/>
          <w:szCs w:val="28"/>
        </w:rPr>
        <w:t xml:space="preserve">ЗДІЙСНЕННЯ ЗАКУПІВЕЛЬ ТА ПОСТАЧАННЯ </w:t>
      </w:r>
    </w:p>
    <w:p w14:paraId="31D1F6BC" w14:textId="21C1CF00" w:rsidR="00A347C0" w:rsidRDefault="007814D8">
      <w:pPr>
        <w:widowControl w:val="0"/>
        <w:pBdr>
          <w:top w:val="nil"/>
          <w:left w:val="nil"/>
          <w:bottom w:val="nil"/>
          <w:right w:val="nil"/>
          <w:between w:val="nil"/>
        </w:pBdr>
        <w:jc w:val="center"/>
        <w:rPr>
          <w:color w:val="000000"/>
          <w:sz w:val="28"/>
          <w:szCs w:val="28"/>
        </w:rPr>
      </w:pPr>
      <w:r>
        <w:rPr>
          <w:b/>
          <w:color w:val="000000"/>
          <w:sz w:val="28"/>
          <w:szCs w:val="28"/>
        </w:rPr>
        <w:t>В</w:t>
      </w:r>
      <w:r w:rsidR="005349EC">
        <w:rPr>
          <w:b/>
          <w:color w:val="000000"/>
          <w:sz w:val="28"/>
          <w:szCs w:val="28"/>
        </w:rPr>
        <w:t xml:space="preserve"> НАЦІОНАЛЬНОМУ ТЕХНІЧНОМУ УНІВЕРСИТЕТІ УКРАЇНИ «КИЇВСЬКИЙ ПОЛІТЕХНІЧНИЙ ІНСТИТУТ ІМЕНІ ІГОРЯ СІКОРСЬКОГО»</w:t>
      </w:r>
    </w:p>
    <w:p w14:paraId="5EF36290" w14:textId="77777777" w:rsidR="00A347C0" w:rsidRDefault="00A347C0">
      <w:pPr>
        <w:widowControl w:val="0"/>
        <w:pBdr>
          <w:top w:val="nil"/>
          <w:left w:val="nil"/>
          <w:bottom w:val="nil"/>
          <w:right w:val="nil"/>
          <w:between w:val="nil"/>
        </w:pBdr>
        <w:rPr>
          <w:color w:val="000000"/>
          <w:sz w:val="28"/>
          <w:szCs w:val="28"/>
        </w:rPr>
      </w:pPr>
    </w:p>
    <w:p w14:paraId="3A19071A" w14:textId="77777777" w:rsidR="00A347C0" w:rsidRDefault="00A347C0">
      <w:pPr>
        <w:widowControl w:val="0"/>
        <w:pBdr>
          <w:top w:val="nil"/>
          <w:left w:val="nil"/>
          <w:bottom w:val="nil"/>
          <w:right w:val="nil"/>
          <w:between w:val="nil"/>
        </w:pBdr>
        <w:rPr>
          <w:color w:val="000000"/>
          <w:sz w:val="28"/>
          <w:szCs w:val="28"/>
        </w:rPr>
      </w:pPr>
    </w:p>
    <w:p w14:paraId="6D3253A6" w14:textId="77777777" w:rsidR="00A347C0" w:rsidRDefault="00A347C0">
      <w:pPr>
        <w:widowControl w:val="0"/>
        <w:pBdr>
          <w:top w:val="nil"/>
          <w:left w:val="nil"/>
          <w:bottom w:val="nil"/>
          <w:right w:val="nil"/>
          <w:between w:val="nil"/>
        </w:pBdr>
        <w:rPr>
          <w:color w:val="000000"/>
          <w:sz w:val="28"/>
          <w:szCs w:val="28"/>
        </w:rPr>
      </w:pPr>
    </w:p>
    <w:p w14:paraId="3EBFF407" w14:textId="77777777" w:rsidR="00A347C0" w:rsidRDefault="00A347C0">
      <w:pPr>
        <w:widowControl w:val="0"/>
        <w:pBdr>
          <w:top w:val="nil"/>
          <w:left w:val="nil"/>
          <w:bottom w:val="nil"/>
          <w:right w:val="nil"/>
          <w:between w:val="nil"/>
        </w:pBdr>
        <w:rPr>
          <w:color w:val="000000"/>
          <w:sz w:val="28"/>
          <w:szCs w:val="28"/>
        </w:rPr>
      </w:pPr>
    </w:p>
    <w:p w14:paraId="65017999" w14:textId="77777777" w:rsidR="00A347C0" w:rsidRDefault="00A347C0">
      <w:pPr>
        <w:widowControl w:val="0"/>
        <w:pBdr>
          <w:top w:val="nil"/>
          <w:left w:val="nil"/>
          <w:bottom w:val="nil"/>
          <w:right w:val="nil"/>
          <w:between w:val="nil"/>
        </w:pBdr>
        <w:rPr>
          <w:color w:val="000000"/>
          <w:sz w:val="28"/>
          <w:szCs w:val="28"/>
        </w:rPr>
      </w:pPr>
    </w:p>
    <w:p w14:paraId="04A2C03F" w14:textId="77777777" w:rsidR="00A347C0" w:rsidRDefault="00A347C0">
      <w:pPr>
        <w:widowControl w:val="0"/>
        <w:pBdr>
          <w:top w:val="nil"/>
          <w:left w:val="nil"/>
          <w:bottom w:val="nil"/>
          <w:right w:val="nil"/>
          <w:between w:val="nil"/>
        </w:pBdr>
        <w:rPr>
          <w:color w:val="000000"/>
          <w:sz w:val="28"/>
          <w:szCs w:val="28"/>
        </w:rPr>
      </w:pPr>
    </w:p>
    <w:p w14:paraId="72B5E64F" w14:textId="77777777" w:rsidR="00A347C0" w:rsidRDefault="00A347C0">
      <w:pPr>
        <w:widowControl w:val="0"/>
        <w:pBdr>
          <w:top w:val="nil"/>
          <w:left w:val="nil"/>
          <w:bottom w:val="nil"/>
          <w:right w:val="nil"/>
          <w:between w:val="nil"/>
        </w:pBdr>
        <w:rPr>
          <w:color w:val="000000"/>
          <w:sz w:val="28"/>
          <w:szCs w:val="28"/>
        </w:rPr>
      </w:pPr>
    </w:p>
    <w:p w14:paraId="47515218" w14:textId="77777777" w:rsidR="00A347C0" w:rsidRDefault="00A347C0">
      <w:pPr>
        <w:widowControl w:val="0"/>
        <w:pBdr>
          <w:top w:val="nil"/>
          <w:left w:val="nil"/>
          <w:bottom w:val="nil"/>
          <w:right w:val="nil"/>
          <w:between w:val="nil"/>
        </w:pBdr>
        <w:rPr>
          <w:color w:val="000000"/>
          <w:sz w:val="28"/>
          <w:szCs w:val="28"/>
        </w:rPr>
      </w:pPr>
    </w:p>
    <w:p w14:paraId="15C7440E" w14:textId="77777777" w:rsidR="00A347C0" w:rsidRDefault="00A347C0">
      <w:pPr>
        <w:widowControl w:val="0"/>
        <w:pBdr>
          <w:top w:val="nil"/>
          <w:left w:val="nil"/>
          <w:bottom w:val="nil"/>
          <w:right w:val="nil"/>
          <w:between w:val="nil"/>
        </w:pBdr>
        <w:rPr>
          <w:color w:val="000000"/>
          <w:sz w:val="28"/>
          <w:szCs w:val="28"/>
        </w:rPr>
      </w:pPr>
    </w:p>
    <w:p w14:paraId="188A7EB1" w14:textId="77777777" w:rsidR="00A347C0" w:rsidRDefault="00A347C0">
      <w:pPr>
        <w:widowControl w:val="0"/>
        <w:pBdr>
          <w:top w:val="nil"/>
          <w:left w:val="nil"/>
          <w:bottom w:val="nil"/>
          <w:right w:val="nil"/>
          <w:between w:val="nil"/>
        </w:pBdr>
        <w:rPr>
          <w:color w:val="000000"/>
          <w:sz w:val="28"/>
          <w:szCs w:val="28"/>
        </w:rPr>
      </w:pPr>
    </w:p>
    <w:p w14:paraId="142B0938" w14:textId="77777777" w:rsidR="00A347C0" w:rsidRDefault="00A347C0">
      <w:pPr>
        <w:widowControl w:val="0"/>
        <w:pBdr>
          <w:top w:val="nil"/>
          <w:left w:val="nil"/>
          <w:bottom w:val="nil"/>
          <w:right w:val="nil"/>
          <w:between w:val="nil"/>
        </w:pBdr>
        <w:rPr>
          <w:color w:val="000000"/>
          <w:sz w:val="28"/>
          <w:szCs w:val="28"/>
        </w:rPr>
      </w:pPr>
    </w:p>
    <w:p w14:paraId="520D76AB" w14:textId="77777777" w:rsidR="00A347C0" w:rsidRDefault="00A347C0">
      <w:pPr>
        <w:widowControl w:val="0"/>
        <w:pBdr>
          <w:top w:val="nil"/>
          <w:left w:val="nil"/>
          <w:bottom w:val="nil"/>
          <w:right w:val="nil"/>
          <w:between w:val="nil"/>
        </w:pBdr>
        <w:rPr>
          <w:color w:val="000000"/>
          <w:sz w:val="28"/>
          <w:szCs w:val="28"/>
        </w:rPr>
      </w:pPr>
    </w:p>
    <w:p w14:paraId="698E6957" w14:textId="77777777" w:rsidR="00A347C0" w:rsidRDefault="00A347C0">
      <w:pPr>
        <w:widowControl w:val="0"/>
        <w:pBdr>
          <w:top w:val="nil"/>
          <w:left w:val="nil"/>
          <w:bottom w:val="nil"/>
          <w:right w:val="nil"/>
          <w:between w:val="nil"/>
        </w:pBdr>
        <w:rPr>
          <w:color w:val="000000"/>
          <w:sz w:val="28"/>
          <w:szCs w:val="28"/>
        </w:rPr>
      </w:pPr>
    </w:p>
    <w:p w14:paraId="176C2C0A" w14:textId="77777777" w:rsidR="00A347C0" w:rsidRDefault="00A347C0">
      <w:pPr>
        <w:widowControl w:val="0"/>
        <w:pBdr>
          <w:top w:val="nil"/>
          <w:left w:val="nil"/>
          <w:bottom w:val="nil"/>
          <w:right w:val="nil"/>
          <w:between w:val="nil"/>
        </w:pBdr>
        <w:rPr>
          <w:color w:val="000000"/>
          <w:sz w:val="28"/>
          <w:szCs w:val="28"/>
        </w:rPr>
      </w:pPr>
    </w:p>
    <w:p w14:paraId="2BE231A8" w14:textId="77777777" w:rsidR="00A347C0" w:rsidRDefault="00A347C0">
      <w:pPr>
        <w:widowControl w:val="0"/>
        <w:pBdr>
          <w:top w:val="nil"/>
          <w:left w:val="nil"/>
          <w:bottom w:val="nil"/>
          <w:right w:val="nil"/>
          <w:between w:val="nil"/>
        </w:pBdr>
        <w:rPr>
          <w:color w:val="000000"/>
          <w:sz w:val="28"/>
          <w:szCs w:val="28"/>
        </w:rPr>
      </w:pPr>
    </w:p>
    <w:p w14:paraId="1F97D273" w14:textId="77777777" w:rsidR="00A347C0" w:rsidRDefault="00A347C0">
      <w:pPr>
        <w:widowControl w:val="0"/>
        <w:pBdr>
          <w:top w:val="nil"/>
          <w:left w:val="nil"/>
          <w:bottom w:val="nil"/>
          <w:right w:val="nil"/>
          <w:between w:val="nil"/>
        </w:pBdr>
        <w:rPr>
          <w:color w:val="000000"/>
          <w:sz w:val="28"/>
          <w:szCs w:val="28"/>
        </w:rPr>
      </w:pPr>
    </w:p>
    <w:p w14:paraId="1E714625" w14:textId="77777777" w:rsidR="00A347C0" w:rsidRDefault="00A347C0">
      <w:pPr>
        <w:widowControl w:val="0"/>
        <w:pBdr>
          <w:top w:val="nil"/>
          <w:left w:val="nil"/>
          <w:bottom w:val="nil"/>
          <w:right w:val="nil"/>
          <w:between w:val="nil"/>
        </w:pBdr>
        <w:rPr>
          <w:color w:val="000000"/>
          <w:sz w:val="28"/>
          <w:szCs w:val="28"/>
        </w:rPr>
      </w:pPr>
    </w:p>
    <w:p w14:paraId="7A9CAE0A" w14:textId="77777777" w:rsidR="00A347C0" w:rsidRDefault="00A347C0">
      <w:pPr>
        <w:widowControl w:val="0"/>
        <w:pBdr>
          <w:top w:val="nil"/>
          <w:left w:val="nil"/>
          <w:bottom w:val="nil"/>
          <w:right w:val="nil"/>
          <w:between w:val="nil"/>
        </w:pBdr>
        <w:rPr>
          <w:color w:val="000000"/>
          <w:sz w:val="28"/>
          <w:szCs w:val="28"/>
        </w:rPr>
      </w:pPr>
    </w:p>
    <w:p w14:paraId="67CDA31A" w14:textId="77777777" w:rsidR="00A347C0" w:rsidRDefault="00A347C0">
      <w:pPr>
        <w:widowControl w:val="0"/>
        <w:pBdr>
          <w:top w:val="nil"/>
          <w:left w:val="nil"/>
          <w:bottom w:val="nil"/>
          <w:right w:val="nil"/>
          <w:between w:val="nil"/>
        </w:pBdr>
        <w:rPr>
          <w:color w:val="000000"/>
          <w:sz w:val="28"/>
          <w:szCs w:val="28"/>
        </w:rPr>
      </w:pPr>
    </w:p>
    <w:p w14:paraId="6368DA5C" w14:textId="77777777" w:rsidR="00A347C0" w:rsidRDefault="005349EC" w:rsidP="00DF6613">
      <w:pPr>
        <w:widowControl w:val="0"/>
        <w:pBdr>
          <w:top w:val="nil"/>
          <w:left w:val="nil"/>
          <w:bottom w:val="nil"/>
          <w:right w:val="nil"/>
          <w:between w:val="nil"/>
        </w:pBdr>
        <w:jc w:val="center"/>
        <w:rPr>
          <w:color w:val="000000"/>
          <w:sz w:val="28"/>
          <w:szCs w:val="28"/>
        </w:rPr>
        <w:sectPr w:rsidR="00A347C0" w:rsidSect="00DB1381">
          <w:headerReference w:type="default" r:id="rId9"/>
          <w:footerReference w:type="default" r:id="rId10"/>
          <w:pgSz w:w="11900" w:h="16840"/>
          <w:pgMar w:top="993" w:right="701" w:bottom="280" w:left="992" w:header="720" w:footer="720" w:gutter="0"/>
          <w:pgNumType w:start="1"/>
          <w:cols w:space="720"/>
        </w:sectPr>
      </w:pPr>
      <w:r>
        <w:rPr>
          <w:b/>
          <w:color w:val="000000"/>
          <w:sz w:val="28"/>
          <w:szCs w:val="28"/>
        </w:rPr>
        <w:t>КИЇВ 2025</w:t>
      </w:r>
    </w:p>
    <w:p w14:paraId="08F84671" w14:textId="77777777" w:rsidR="00A347C0" w:rsidRDefault="005349EC">
      <w:pPr>
        <w:widowControl w:val="0"/>
        <w:numPr>
          <w:ilvl w:val="0"/>
          <w:numId w:val="2"/>
        </w:numPr>
        <w:pBdr>
          <w:top w:val="nil"/>
          <w:left w:val="nil"/>
          <w:bottom w:val="nil"/>
          <w:right w:val="nil"/>
          <w:between w:val="nil"/>
        </w:pBdr>
        <w:spacing w:before="73" w:line="276" w:lineRule="auto"/>
        <w:ind w:left="0" w:firstLine="709"/>
        <w:rPr>
          <w:color w:val="000000"/>
        </w:rPr>
      </w:pPr>
      <w:bookmarkStart w:id="2" w:name="_bghgr8wh207" w:colFirst="0" w:colLast="0"/>
      <w:bookmarkEnd w:id="2"/>
      <w:r>
        <w:rPr>
          <w:b/>
          <w:color w:val="000000"/>
          <w:sz w:val="28"/>
          <w:szCs w:val="28"/>
        </w:rPr>
        <w:lastRenderedPageBreak/>
        <w:t>ЗАГАЛЬНІ ПОЛОЖЕННЯ</w:t>
      </w:r>
    </w:p>
    <w:p w14:paraId="37B30357" w14:textId="09BFDC17" w:rsidR="00A347C0" w:rsidRDefault="005349EC">
      <w:pPr>
        <w:widowControl w:val="0"/>
        <w:numPr>
          <w:ilvl w:val="1"/>
          <w:numId w:val="2"/>
        </w:numPr>
        <w:pBdr>
          <w:top w:val="nil"/>
          <w:left w:val="nil"/>
          <w:bottom w:val="nil"/>
          <w:right w:val="nil"/>
          <w:between w:val="nil"/>
        </w:pBdr>
        <w:tabs>
          <w:tab w:val="left" w:pos="1929"/>
        </w:tabs>
        <w:spacing w:before="48" w:line="276" w:lineRule="auto"/>
        <w:ind w:left="0" w:firstLine="709"/>
        <w:jc w:val="both"/>
        <w:rPr>
          <w:color w:val="000000"/>
        </w:rPr>
      </w:pPr>
      <w:bookmarkStart w:id="3" w:name="_6it9ds47cmmz" w:colFirst="0" w:colLast="0"/>
      <w:bookmarkEnd w:id="3"/>
      <w:r>
        <w:rPr>
          <w:color w:val="000000"/>
          <w:sz w:val="28"/>
          <w:szCs w:val="28"/>
        </w:rPr>
        <w:t xml:space="preserve">Порядок здійснення закупівель та постачання </w:t>
      </w:r>
      <w:r w:rsidR="007814D8">
        <w:rPr>
          <w:color w:val="000000"/>
          <w:sz w:val="28"/>
          <w:szCs w:val="28"/>
        </w:rPr>
        <w:t>в</w:t>
      </w:r>
      <w:r>
        <w:rPr>
          <w:color w:val="000000"/>
          <w:sz w:val="28"/>
          <w:szCs w:val="28"/>
        </w:rPr>
        <w:t xml:space="preserve"> Національному технічному університеті України «Київський політехнічний інститут імені Ігоря Сікорського» (далі – Порядок) розроблено відповідно до </w:t>
      </w:r>
      <w:r w:rsidR="00947D22">
        <w:rPr>
          <w:color w:val="000000"/>
          <w:sz w:val="28"/>
          <w:szCs w:val="28"/>
        </w:rPr>
        <w:t xml:space="preserve">законодавства України, зокрема </w:t>
      </w:r>
      <w:r>
        <w:rPr>
          <w:color w:val="000000"/>
          <w:sz w:val="28"/>
          <w:szCs w:val="28"/>
        </w:rPr>
        <w:t xml:space="preserve">Закону України «Про публічні закупівлі» (далі – Закон),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(далі – Особливості), постанови Кабінету Міністрів України від 14.09.2020 № 822 «Про затвердження Порядку формування та використання електронного каталогу», </w:t>
      </w:r>
      <w:r w:rsidR="00947D22">
        <w:rPr>
          <w:color w:val="000000"/>
          <w:sz w:val="28"/>
          <w:szCs w:val="28"/>
        </w:rPr>
        <w:t xml:space="preserve">наказу </w:t>
      </w:r>
      <w:r>
        <w:rPr>
          <w:color w:val="000000"/>
          <w:sz w:val="28"/>
          <w:szCs w:val="28"/>
        </w:rPr>
        <w:t>Міністерства розвитку економіки, торгівлі та сільського господарства України від 15.04.2020 № 708 «Про затвердження Порядку визначення предмета закупівлі»</w:t>
      </w:r>
      <w:r w:rsidR="00274046">
        <w:rPr>
          <w:color w:val="000000"/>
          <w:sz w:val="28"/>
          <w:szCs w:val="28"/>
        </w:rPr>
        <w:t xml:space="preserve"> (далі – Порядок визначення </w:t>
      </w:r>
      <w:r w:rsidR="00750B57">
        <w:rPr>
          <w:color w:val="000000"/>
          <w:sz w:val="28"/>
          <w:szCs w:val="28"/>
        </w:rPr>
        <w:t xml:space="preserve">предмета </w:t>
      </w:r>
      <w:r w:rsidR="00274046">
        <w:rPr>
          <w:color w:val="000000"/>
          <w:sz w:val="28"/>
          <w:szCs w:val="28"/>
        </w:rPr>
        <w:t>закупівлі)</w:t>
      </w:r>
      <w:r>
        <w:rPr>
          <w:color w:val="000000"/>
          <w:sz w:val="28"/>
          <w:szCs w:val="28"/>
        </w:rPr>
        <w:t xml:space="preserve">, інших нормативно-правових актів, які регулюють діяльність із закупівлі та постачання товарів, робіт та послуг, а також документів нормативної бази Національного технічного університету України «Київський політехнічний інститут імені Ігоря Сікорського» (далі – КПІ ім. Ігоря Сікорського). </w:t>
      </w:r>
    </w:p>
    <w:p w14:paraId="6993F379" w14:textId="77777777" w:rsidR="00A347C0" w:rsidRDefault="005349EC">
      <w:pPr>
        <w:widowControl w:val="0"/>
        <w:numPr>
          <w:ilvl w:val="1"/>
          <w:numId w:val="2"/>
        </w:numPr>
        <w:pBdr>
          <w:top w:val="nil"/>
          <w:left w:val="nil"/>
          <w:bottom w:val="nil"/>
          <w:right w:val="nil"/>
          <w:between w:val="nil"/>
        </w:pBdr>
        <w:tabs>
          <w:tab w:val="left" w:pos="1929"/>
        </w:tabs>
        <w:spacing w:before="48" w:line="276" w:lineRule="auto"/>
        <w:ind w:left="0" w:firstLine="708"/>
        <w:jc w:val="both"/>
        <w:rPr>
          <w:color w:val="000000"/>
        </w:rPr>
      </w:pPr>
      <w:r>
        <w:rPr>
          <w:color w:val="000000"/>
          <w:sz w:val="28"/>
          <w:szCs w:val="28"/>
        </w:rPr>
        <w:t>У Порядку наведені нижче терміни вживаються у такому значенні:</w:t>
      </w:r>
    </w:p>
    <w:p w14:paraId="6BF0651C" w14:textId="77777777" w:rsidR="00A347C0" w:rsidRDefault="005349EC">
      <w:pPr>
        <w:widowControl w:val="0"/>
        <w:numPr>
          <w:ilvl w:val="0"/>
          <w:numId w:val="1"/>
        </w:numPr>
        <w:pBdr>
          <w:top w:val="nil"/>
          <w:left w:val="nil"/>
          <w:bottom w:val="nil"/>
          <w:right w:val="nil"/>
          <w:between w:val="nil"/>
        </w:pBdr>
        <w:tabs>
          <w:tab w:val="left" w:pos="1134"/>
          <w:tab w:val="left" w:pos="1530"/>
        </w:tabs>
        <w:spacing w:before="49" w:line="276" w:lineRule="auto"/>
        <w:ind w:left="0" w:firstLine="708"/>
        <w:jc w:val="both"/>
        <w:rPr>
          <w:color w:val="000000"/>
        </w:rPr>
      </w:pPr>
      <w:bookmarkStart w:id="4" w:name="_tl3g0u8l2yu8" w:colFirst="0" w:colLast="0"/>
      <w:bookmarkEnd w:id="4"/>
      <w:r>
        <w:rPr>
          <w:color w:val="000000"/>
          <w:sz w:val="28"/>
          <w:szCs w:val="28"/>
        </w:rPr>
        <w:t xml:space="preserve"> закупівля – закупівля без використання електронної системи закупівель на підставі пункту 11 Особливостей, закупівля без використання електронної системи закупівель на підставі пункту 13 Особливостей, закупівля з використанням електронного каталогу, а також процедура закупівлі відкриті торги у порядку, визначеному Особливостями;</w:t>
      </w:r>
    </w:p>
    <w:p w14:paraId="53EF3A82" w14:textId="47F97A25" w:rsidR="00947D22" w:rsidRPr="00E05A91" w:rsidRDefault="005349EC">
      <w:pPr>
        <w:widowControl w:val="0"/>
        <w:numPr>
          <w:ilvl w:val="0"/>
          <w:numId w:val="1"/>
        </w:numPr>
        <w:pBdr>
          <w:top w:val="nil"/>
          <w:left w:val="nil"/>
          <w:bottom w:val="nil"/>
          <w:right w:val="nil"/>
          <w:between w:val="nil"/>
        </w:pBdr>
        <w:tabs>
          <w:tab w:val="left" w:pos="1134"/>
          <w:tab w:val="left" w:pos="1513"/>
        </w:tabs>
        <w:spacing w:line="276" w:lineRule="auto"/>
        <w:ind w:left="0" w:firstLine="708"/>
        <w:jc w:val="both"/>
        <w:rPr>
          <w:color w:val="000000"/>
        </w:rPr>
      </w:pPr>
      <w:bookmarkStart w:id="5" w:name="_mmfefqbc46si" w:colFirst="0" w:colLast="0"/>
      <w:bookmarkEnd w:id="5"/>
      <w:r>
        <w:rPr>
          <w:color w:val="000000"/>
          <w:sz w:val="28"/>
          <w:szCs w:val="28"/>
        </w:rPr>
        <w:t xml:space="preserve"> закупівля без використання електронної системи закупівель на підставі пункту 11 Особливостей (далі – пряма закупівля) – придбання КПІ ім. Ігоря Сікорського товарів та/або послуг, вартість яких є меншою, ніж 100 тис. гривень (окрім послуг з поточного ремонту, вартість яких є меншою, ніж 200 тис. гривень), робіт</w:t>
      </w:r>
      <w:r w:rsidR="00947D22">
        <w:rPr>
          <w:color w:val="000000"/>
          <w:sz w:val="28"/>
          <w:szCs w:val="28"/>
        </w:rPr>
        <w:t xml:space="preserve">, </w:t>
      </w:r>
      <w:r>
        <w:rPr>
          <w:color w:val="000000"/>
          <w:sz w:val="28"/>
          <w:szCs w:val="28"/>
        </w:rPr>
        <w:t>вартість яких є меншою, ніж 1,5 млн. гривень,</w:t>
      </w:r>
      <w:r w:rsidR="00947D22" w:rsidRPr="00947D22">
        <w:t xml:space="preserve"> </w:t>
      </w:r>
      <w:bookmarkStart w:id="6" w:name="_Hlk200705708"/>
      <w:r w:rsidR="00947D22" w:rsidRPr="00947D22">
        <w:rPr>
          <w:sz w:val="28"/>
          <w:szCs w:val="28"/>
        </w:rPr>
        <w:t>із урахуванням особливостей визначення предмета закупівлі відповідно до Порядку визначення предмета закупівлі</w:t>
      </w:r>
      <w:bookmarkEnd w:id="6"/>
      <w:r w:rsidR="00947D22" w:rsidRPr="00947D22">
        <w:rPr>
          <w:sz w:val="28"/>
          <w:szCs w:val="28"/>
        </w:rPr>
        <w:t xml:space="preserve">, </w:t>
      </w:r>
      <w:r w:rsidR="00947D22">
        <w:rPr>
          <w:sz w:val="28"/>
          <w:szCs w:val="28"/>
        </w:rPr>
        <w:t>та</w:t>
      </w:r>
      <w:r w:rsidR="00947D22" w:rsidRPr="00947D22">
        <w:rPr>
          <w:sz w:val="28"/>
          <w:szCs w:val="28"/>
        </w:rPr>
        <w:t xml:space="preserve"> здійснюється шляхом укладення договору без застосування</w:t>
      </w:r>
      <w:r w:rsidR="00062F46">
        <w:rPr>
          <w:sz w:val="28"/>
          <w:szCs w:val="28"/>
        </w:rPr>
        <w:t xml:space="preserve"> процедури закупівлі</w:t>
      </w:r>
      <w:r w:rsidR="00947D22" w:rsidRPr="00947D22">
        <w:rPr>
          <w:sz w:val="28"/>
          <w:szCs w:val="28"/>
        </w:rPr>
        <w:t xml:space="preserve"> </w:t>
      </w:r>
      <w:r w:rsidR="00062F46" w:rsidRPr="00947D22">
        <w:rPr>
          <w:sz w:val="28"/>
          <w:szCs w:val="28"/>
        </w:rPr>
        <w:t>відкрит</w:t>
      </w:r>
      <w:r w:rsidR="00062F46">
        <w:rPr>
          <w:sz w:val="28"/>
          <w:szCs w:val="28"/>
        </w:rPr>
        <w:t>і</w:t>
      </w:r>
      <w:r w:rsidR="00062F46" w:rsidRPr="00947D22">
        <w:rPr>
          <w:sz w:val="28"/>
          <w:szCs w:val="28"/>
        </w:rPr>
        <w:t xml:space="preserve"> торг</w:t>
      </w:r>
      <w:r w:rsidR="00062F46">
        <w:rPr>
          <w:sz w:val="28"/>
          <w:szCs w:val="28"/>
        </w:rPr>
        <w:t>и</w:t>
      </w:r>
      <w:r w:rsidR="00062F46" w:rsidRPr="00947D22">
        <w:rPr>
          <w:sz w:val="28"/>
          <w:szCs w:val="28"/>
        </w:rPr>
        <w:t xml:space="preserve"> </w:t>
      </w:r>
      <w:r w:rsidR="00947D22" w:rsidRPr="00947D22">
        <w:rPr>
          <w:sz w:val="28"/>
          <w:szCs w:val="28"/>
        </w:rPr>
        <w:t>та/або електронного каталогу</w:t>
      </w:r>
      <w:r w:rsidR="00947D22">
        <w:rPr>
          <w:sz w:val="28"/>
          <w:szCs w:val="28"/>
        </w:rPr>
        <w:t>;</w:t>
      </w:r>
    </w:p>
    <w:p w14:paraId="12F70CF9" w14:textId="78520AFA" w:rsidR="00A347C0" w:rsidRDefault="005349EC">
      <w:pPr>
        <w:widowControl w:val="0"/>
        <w:numPr>
          <w:ilvl w:val="0"/>
          <w:numId w:val="1"/>
        </w:numPr>
        <w:pBdr>
          <w:top w:val="nil"/>
          <w:left w:val="nil"/>
          <w:bottom w:val="nil"/>
          <w:right w:val="nil"/>
          <w:between w:val="nil"/>
        </w:pBdr>
        <w:tabs>
          <w:tab w:val="left" w:pos="1134"/>
          <w:tab w:val="left" w:pos="1513"/>
        </w:tabs>
        <w:spacing w:line="276" w:lineRule="auto"/>
        <w:ind w:left="0" w:firstLine="709"/>
        <w:jc w:val="both"/>
        <w:rPr>
          <w:color w:val="000000"/>
        </w:rPr>
      </w:pPr>
      <w:bookmarkStart w:id="7" w:name="_50u658nod2zj" w:colFirst="0" w:colLast="0"/>
      <w:bookmarkEnd w:id="7"/>
      <w:r>
        <w:rPr>
          <w:color w:val="000000"/>
          <w:sz w:val="28"/>
          <w:szCs w:val="28"/>
        </w:rPr>
        <w:t xml:space="preserve">закупівля без використання електронної системи закупівель на підставі пункту 13 Особливостей (далі – пряма закупівля-виняток) – придбання </w:t>
      </w:r>
      <w:r w:rsidR="00F73D9E">
        <w:rPr>
          <w:color w:val="000000"/>
          <w:sz w:val="28"/>
          <w:szCs w:val="28"/>
        </w:rPr>
        <w:t>КПІ ім. Ігоря Сікорського</w:t>
      </w:r>
      <w:r>
        <w:rPr>
          <w:color w:val="000000"/>
          <w:sz w:val="28"/>
          <w:szCs w:val="28"/>
        </w:rPr>
        <w:t xml:space="preserve"> товарів та/або послуг, вартість яких становить або перевищує 100 тис. гривень (окрім послуг з поточного ремонту, вартість яких становить або перевищує 200 тис. гривень), робіт</w:t>
      </w:r>
      <w:r w:rsidR="00947D22">
        <w:rPr>
          <w:color w:val="000000"/>
          <w:sz w:val="28"/>
          <w:szCs w:val="28"/>
        </w:rPr>
        <w:t xml:space="preserve">, </w:t>
      </w:r>
      <w:r>
        <w:rPr>
          <w:color w:val="000000"/>
          <w:sz w:val="28"/>
          <w:szCs w:val="28"/>
        </w:rPr>
        <w:t>вартість яких становить або перевищує 1,5 млн. гривень</w:t>
      </w:r>
      <w:r w:rsidR="00947D22">
        <w:rPr>
          <w:color w:val="000000"/>
          <w:sz w:val="28"/>
          <w:szCs w:val="28"/>
        </w:rPr>
        <w:t xml:space="preserve">, </w:t>
      </w:r>
      <w:bookmarkStart w:id="8" w:name="_Hlk200705874"/>
      <w:r w:rsidR="00947D22" w:rsidRPr="00947D22">
        <w:rPr>
          <w:color w:val="000000"/>
          <w:sz w:val="28"/>
          <w:szCs w:val="28"/>
        </w:rPr>
        <w:t>із урахуванням особливостей визначення предмета закупівлі відповідно до Порядку визначення предмета закупівлі</w:t>
      </w:r>
      <w:bookmarkEnd w:id="8"/>
      <w:r>
        <w:rPr>
          <w:color w:val="000000"/>
          <w:sz w:val="28"/>
          <w:szCs w:val="28"/>
        </w:rPr>
        <w:t xml:space="preserve">, та здійснюється шляхом </w:t>
      </w:r>
      <w:r>
        <w:rPr>
          <w:color w:val="000000"/>
          <w:sz w:val="28"/>
          <w:szCs w:val="28"/>
        </w:rPr>
        <w:lastRenderedPageBreak/>
        <w:t xml:space="preserve">укладення договору про закупівлю без застосування </w:t>
      </w:r>
      <w:r w:rsidR="00062F46">
        <w:rPr>
          <w:color w:val="000000"/>
          <w:sz w:val="28"/>
          <w:szCs w:val="28"/>
        </w:rPr>
        <w:t xml:space="preserve">процедури закупівлі відкриті торги </w:t>
      </w:r>
      <w:r>
        <w:rPr>
          <w:color w:val="000000"/>
          <w:sz w:val="28"/>
          <w:szCs w:val="28"/>
        </w:rPr>
        <w:t>та/або електронного каталогу за наявності обґрунтованої підстави, визначеної пунктом 13</w:t>
      </w:r>
      <w:r w:rsidR="001F7382">
        <w:rPr>
          <w:color w:val="000000"/>
          <w:sz w:val="28"/>
          <w:szCs w:val="28"/>
        </w:rPr>
        <w:t xml:space="preserve"> </w:t>
      </w:r>
      <w:r>
        <w:rPr>
          <w:color w:val="000000"/>
          <w:sz w:val="28"/>
          <w:szCs w:val="28"/>
        </w:rPr>
        <w:t xml:space="preserve">Особливостей; </w:t>
      </w:r>
    </w:p>
    <w:p w14:paraId="2AB96674" w14:textId="77777777" w:rsidR="00A347C0" w:rsidRDefault="005349EC">
      <w:pPr>
        <w:widowControl w:val="0"/>
        <w:numPr>
          <w:ilvl w:val="0"/>
          <w:numId w:val="1"/>
        </w:numPr>
        <w:pBdr>
          <w:top w:val="nil"/>
          <w:left w:val="nil"/>
          <w:bottom w:val="nil"/>
          <w:right w:val="nil"/>
          <w:between w:val="nil"/>
        </w:pBdr>
        <w:tabs>
          <w:tab w:val="left" w:pos="1134"/>
          <w:tab w:val="left" w:pos="1513"/>
        </w:tabs>
        <w:spacing w:line="276" w:lineRule="auto"/>
        <w:ind w:left="0" w:firstLine="708"/>
        <w:jc w:val="both"/>
        <w:rPr>
          <w:color w:val="000000"/>
        </w:rPr>
      </w:pPr>
      <w:bookmarkStart w:id="9" w:name="_iave8660ls71" w:colFirst="0" w:colLast="0"/>
      <w:bookmarkEnd w:id="9"/>
      <w:r>
        <w:rPr>
          <w:color w:val="000000"/>
          <w:sz w:val="28"/>
          <w:szCs w:val="28"/>
        </w:rPr>
        <w:t xml:space="preserve"> закупівля з використанням електронного каталогу – придбання КПІ ім. Ігоря Сікорського товарів, вартість яких становить або перевищує 100 тис. гривень відповідно до коду Єдиного закупівельного словника (ДК 021:2015), шляхом використання електронного каталогу – систематизованої бази актуальних пропозицій постачальників, що формується та супроводжується централізованою закупівельною організацією в електронній системі закупівель;</w:t>
      </w:r>
    </w:p>
    <w:p w14:paraId="259C489D" w14:textId="7766291E" w:rsidR="00A347C0" w:rsidRDefault="005349EC">
      <w:pPr>
        <w:widowControl w:val="0"/>
        <w:numPr>
          <w:ilvl w:val="0"/>
          <w:numId w:val="1"/>
        </w:numPr>
        <w:pBdr>
          <w:top w:val="nil"/>
          <w:left w:val="nil"/>
          <w:bottom w:val="nil"/>
          <w:right w:val="nil"/>
          <w:between w:val="nil"/>
        </w:pBdr>
        <w:tabs>
          <w:tab w:val="left" w:pos="1134"/>
          <w:tab w:val="left" w:pos="1451"/>
        </w:tabs>
        <w:spacing w:line="276" w:lineRule="auto"/>
        <w:ind w:left="0" w:firstLine="708"/>
        <w:jc w:val="both"/>
        <w:rPr>
          <w:color w:val="000000"/>
        </w:rPr>
      </w:pPr>
      <w:bookmarkStart w:id="10" w:name="_hvehicwid9m" w:colFirst="0" w:colLast="0"/>
      <w:bookmarkEnd w:id="10"/>
      <w:r>
        <w:rPr>
          <w:color w:val="000000"/>
          <w:sz w:val="28"/>
          <w:szCs w:val="28"/>
        </w:rPr>
        <w:t xml:space="preserve"> процедура закупівлі відкриті торги (далі – відкриті торги) – придбання КПІ ім. Ігоря Сікорського товарів та/або послуг, вартість яких становить або перевищує 100 тис. гривень (окрім послуг з поточного ремонту, вартість яких становить або перевищує 200 тис. гривень), робіт</w:t>
      </w:r>
      <w:r w:rsidR="008A174B">
        <w:rPr>
          <w:color w:val="000000"/>
          <w:sz w:val="28"/>
          <w:szCs w:val="28"/>
        </w:rPr>
        <w:t xml:space="preserve">, </w:t>
      </w:r>
      <w:r>
        <w:rPr>
          <w:color w:val="000000"/>
          <w:sz w:val="28"/>
          <w:szCs w:val="28"/>
        </w:rPr>
        <w:t xml:space="preserve">вартість яких становить або перевищує 1,5 млн. гривень, </w:t>
      </w:r>
      <w:r w:rsidR="008A174B" w:rsidRPr="008A174B">
        <w:rPr>
          <w:color w:val="000000"/>
          <w:sz w:val="28"/>
          <w:szCs w:val="28"/>
        </w:rPr>
        <w:t>із урахуванням особливостей визначення предмета закупівлі відповідно до Порядку визначення предмета закупівлі</w:t>
      </w:r>
      <w:r>
        <w:rPr>
          <w:color w:val="000000"/>
          <w:sz w:val="28"/>
          <w:szCs w:val="28"/>
        </w:rPr>
        <w:t>, що здійснюється із використанням електронної системи закупівель</w:t>
      </w:r>
      <w:r w:rsidR="008A174B">
        <w:rPr>
          <w:color w:val="000000"/>
          <w:sz w:val="28"/>
          <w:szCs w:val="28"/>
        </w:rPr>
        <w:t xml:space="preserve"> шляхом проведення </w:t>
      </w:r>
      <w:r w:rsidR="00507F3C">
        <w:rPr>
          <w:color w:val="000000"/>
          <w:sz w:val="28"/>
          <w:szCs w:val="28"/>
        </w:rPr>
        <w:t>відкритих торгів</w:t>
      </w:r>
      <w:r>
        <w:rPr>
          <w:color w:val="000000"/>
          <w:sz w:val="28"/>
          <w:szCs w:val="28"/>
        </w:rPr>
        <w:t xml:space="preserve">; </w:t>
      </w:r>
    </w:p>
    <w:p w14:paraId="779A7E3B" w14:textId="77777777" w:rsidR="00A347C0" w:rsidRDefault="005349EC">
      <w:pPr>
        <w:widowControl w:val="0"/>
        <w:numPr>
          <w:ilvl w:val="0"/>
          <w:numId w:val="1"/>
        </w:numPr>
        <w:pBdr>
          <w:top w:val="nil"/>
          <w:left w:val="nil"/>
          <w:bottom w:val="nil"/>
          <w:right w:val="nil"/>
          <w:between w:val="nil"/>
        </w:pBdr>
        <w:tabs>
          <w:tab w:val="left" w:pos="1134"/>
          <w:tab w:val="left" w:pos="1485"/>
        </w:tabs>
        <w:spacing w:line="276" w:lineRule="auto"/>
        <w:ind w:left="0" w:firstLine="708"/>
        <w:jc w:val="both"/>
        <w:rPr>
          <w:color w:val="000000"/>
        </w:rPr>
      </w:pPr>
      <w:r>
        <w:rPr>
          <w:color w:val="000000"/>
          <w:sz w:val="28"/>
          <w:szCs w:val="28"/>
        </w:rPr>
        <w:t xml:space="preserve"> ініціатор – відповідальна особа за планування та координацію закупівель структурного підрозділу, а у випадках, визначених цим Порядком, – структурний підрозділ.</w:t>
      </w:r>
    </w:p>
    <w:p w14:paraId="7CE99D68" w14:textId="77777777" w:rsidR="00A347C0" w:rsidRDefault="005349EC">
      <w:pPr>
        <w:widowControl w:val="0"/>
        <w:pBdr>
          <w:top w:val="nil"/>
          <w:left w:val="nil"/>
          <w:bottom w:val="nil"/>
          <w:right w:val="nil"/>
          <w:between w:val="nil"/>
        </w:pBdr>
        <w:tabs>
          <w:tab w:val="left" w:pos="1485"/>
        </w:tabs>
        <w:spacing w:line="276" w:lineRule="auto"/>
        <w:ind w:firstLine="708"/>
        <w:jc w:val="both"/>
        <w:rPr>
          <w:color w:val="000000"/>
          <w:sz w:val="28"/>
          <w:szCs w:val="28"/>
        </w:rPr>
      </w:pPr>
      <w:bookmarkStart w:id="11" w:name="_di8rzv16km4q" w:colFirst="0" w:colLast="0"/>
      <w:bookmarkEnd w:id="11"/>
      <w:r>
        <w:rPr>
          <w:color w:val="000000"/>
          <w:sz w:val="28"/>
          <w:szCs w:val="28"/>
        </w:rPr>
        <w:t>Для структурних підрозділів, які мають власний балансовий номер, ініціатором є відповідальна особа, визначена розпорядженням керівника такого підрозділу.</w:t>
      </w:r>
    </w:p>
    <w:p w14:paraId="2948A847" w14:textId="77777777" w:rsidR="00A347C0" w:rsidRDefault="005349EC">
      <w:pPr>
        <w:widowControl w:val="0"/>
        <w:pBdr>
          <w:top w:val="nil"/>
          <w:left w:val="nil"/>
          <w:bottom w:val="nil"/>
          <w:right w:val="nil"/>
          <w:between w:val="nil"/>
        </w:pBdr>
        <w:tabs>
          <w:tab w:val="left" w:pos="1485"/>
        </w:tabs>
        <w:spacing w:line="276" w:lineRule="auto"/>
        <w:ind w:firstLine="708"/>
        <w:jc w:val="both"/>
        <w:rPr>
          <w:color w:val="000000"/>
          <w:sz w:val="28"/>
          <w:szCs w:val="28"/>
        </w:rPr>
      </w:pPr>
      <w:r>
        <w:rPr>
          <w:color w:val="000000"/>
          <w:sz w:val="28"/>
          <w:szCs w:val="28"/>
        </w:rPr>
        <w:t xml:space="preserve">Для структурних підрозділів, які не мають власного балансового номера </w:t>
      </w:r>
      <w:bookmarkStart w:id="12" w:name="_Hlk200721237"/>
      <w:r>
        <w:rPr>
          <w:color w:val="000000"/>
          <w:sz w:val="28"/>
          <w:szCs w:val="28"/>
        </w:rPr>
        <w:t>та обслуговуються централізовано управлінням бухгалтерського обліку та звітності КПІ ім. Ігоря Сікорського</w:t>
      </w:r>
      <w:bookmarkEnd w:id="12"/>
      <w:r>
        <w:rPr>
          <w:color w:val="000000"/>
          <w:sz w:val="28"/>
          <w:szCs w:val="28"/>
        </w:rPr>
        <w:t>, ініціатором є структурний підрозділ – відділ супроводу електронних закупівель та постачання департаменту майнових і соціальних питань КПІ ім. Ігоря Сікорського (далі – відділ супроводу).</w:t>
      </w:r>
    </w:p>
    <w:p w14:paraId="636C6B41" w14:textId="77777777" w:rsidR="00A347C0" w:rsidRDefault="005349EC">
      <w:pPr>
        <w:widowControl w:val="0"/>
        <w:numPr>
          <w:ilvl w:val="0"/>
          <w:numId w:val="1"/>
        </w:numPr>
        <w:pBdr>
          <w:top w:val="nil"/>
          <w:left w:val="nil"/>
          <w:bottom w:val="nil"/>
          <w:right w:val="nil"/>
          <w:between w:val="nil"/>
        </w:pBdr>
        <w:tabs>
          <w:tab w:val="left" w:pos="1451"/>
        </w:tabs>
        <w:spacing w:line="276" w:lineRule="auto"/>
        <w:ind w:left="0" w:firstLine="708"/>
        <w:jc w:val="both"/>
        <w:rPr>
          <w:color w:val="000000"/>
        </w:rPr>
      </w:pPr>
      <w:bookmarkStart w:id="13" w:name="_dwxm37s79hw0" w:colFirst="0" w:colLast="0"/>
      <w:bookmarkEnd w:id="13"/>
      <w:r>
        <w:rPr>
          <w:color w:val="000000"/>
          <w:sz w:val="28"/>
          <w:szCs w:val="28"/>
        </w:rPr>
        <w:t xml:space="preserve">первинний моніторинг – моніторинг цін товарів, робіт або послуг, що здійснюється ініціатором та подається ним до відділу супроводу разом із службовою запискою із зазначенням орієнтовної вартості предмета закупівлі. </w:t>
      </w:r>
    </w:p>
    <w:p w14:paraId="515B970C" w14:textId="77777777" w:rsidR="00A347C0" w:rsidRDefault="005349EC">
      <w:pPr>
        <w:widowControl w:val="0"/>
        <w:pBdr>
          <w:top w:val="nil"/>
          <w:left w:val="nil"/>
          <w:bottom w:val="nil"/>
          <w:right w:val="nil"/>
          <w:between w:val="nil"/>
        </w:pBdr>
        <w:tabs>
          <w:tab w:val="left" w:pos="1451"/>
        </w:tabs>
        <w:spacing w:line="276" w:lineRule="auto"/>
        <w:ind w:firstLine="708"/>
        <w:jc w:val="both"/>
        <w:rPr>
          <w:color w:val="000000"/>
          <w:sz w:val="28"/>
          <w:szCs w:val="28"/>
        </w:rPr>
      </w:pPr>
      <w:r>
        <w:rPr>
          <w:color w:val="000000"/>
          <w:sz w:val="28"/>
          <w:szCs w:val="28"/>
        </w:rPr>
        <w:t>У випадку, якщо ініціатором є відділ супроводу, первинний моніторинг здійснюється цим відділом, за потреби – із залученням структурного підрозділу, в інтересах якого він діє, відповідно до умов цього Порядку.</w:t>
      </w:r>
    </w:p>
    <w:p w14:paraId="41BE798E" w14:textId="77777777" w:rsidR="00A347C0" w:rsidRDefault="005349EC">
      <w:pPr>
        <w:widowControl w:val="0"/>
        <w:numPr>
          <w:ilvl w:val="0"/>
          <w:numId w:val="1"/>
        </w:numPr>
        <w:pBdr>
          <w:top w:val="nil"/>
          <w:left w:val="nil"/>
          <w:bottom w:val="nil"/>
          <w:right w:val="nil"/>
          <w:between w:val="nil"/>
        </w:pBdr>
        <w:tabs>
          <w:tab w:val="left" w:pos="1451"/>
        </w:tabs>
        <w:spacing w:line="276" w:lineRule="auto"/>
        <w:ind w:left="0" w:firstLine="708"/>
        <w:jc w:val="both"/>
        <w:rPr>
          <w:color w:val="000000"/>
        </w:rPr>
      </w:pPr>
      <w:r>
        <w:rPr>
          <w:color w:val="000000"/>
          <w:sz w:val="28"/>
          <w:szCs w:val="28"/>
        </w:rPr>
        <w:t>вторинний моніторинг – моніторинг цін товарів, робіт або послуг, який здійснюється відділом супроводу з урахуванням результатів первинного моніторингу для визначення орієнтовної вартості предмета закупівлі;</w:t>
      </w:r>
    </w:p>
    <w:p w14:paraId="545FACC3" w14:textId="17538CB7" w:rsidR="003E7B16" w:rsidRPr="00855947" w:rsidRDefault="005349EC" w:rsidP="005225A1">
      <w:pPr>
        <w:widowControl w:val="0"/>
        <w:numPr>
          <w:ilvl w:val="0"/>
          <w:numId w:val="1"/>
        </w:numPr>
        <w:pBdr>
          <w:top w:val="nil"/>
          <w:left w:val="nil"/>
          <w:bottom w:val="nil"/>
          <w:right w:val="nil"/>
          <w:between w:val="nil"/>
        </w:pBdr>
        <w:tabs>
          <w:tab w:val="left" w:pos="1451"/>
        </w:tabs>
        <w:spacing w:line="276" w:lineRule="auto"/>
        <w:ind w:left="0" w:firstLine="708"/>
        <w:jc w:val="both"/>
        <w:rPr>
          <w:color w:val="000000"/>
        </w:rPr>
      </w:pPr>
      <w:r>
        <w:rPr>
          <w:color w:val="000000"/>
          <w:sz w:val="28"/>
          <w:szCs w:val="28"/>
        </w:rPr>
        <w:t xml:space="preserve">Уповноважена особа </w:t>
      </w:r>
      <w:r w:rsidR="001F7382">
        <w:rPr>
          <w:color w:val="000000"/>
          <w:sz w:val="28"/>
          <w:szCs w:val="28"/>
        </w:rPr>
        <w:t xml:space="preserve">з організації та проведення закупівель (далі </w:t>
      </w:r>
      <w:r>
        <w:rPr>
          <w:color w:val="000000"/>
          <w:sz w:val="28"/>
          <w:szCs w:val="28"/>
        </w:rPr>
        <w:t xml:space="preserve">– </w:t>
      </w:r>
      <w:r w:rsidR="001F7382">
        <w:rPr>
          <w:color w:val="000000"/>
          <w:sz w:val="28"/>
          <w:szCs w:val="28"/>
        </w:rPr>
        <w:t xml:space="preserve">Уповноважена особа) – </w:t>
      </w:r>
      <w:r w:rsidR="003E7B16" w:rsidRPr="003E7B16">
        <w:rPr>
          <w:color w:val="000000"/>
          <w:sz w:val="28"/>
          <w:szCs w:val="28"/>
        </w:rPr>
        <w:t xml:space="preserve">особа, яка є працівником КПІ ім. Ігоря Сікорського і </w:t>
      </w:r>
      <w:r w:rsidR="003E7B16" w:rsidRPr="003E7B16">
        <w:rPr>
          <w:color w:val="000000"/>
          <w:sz w:val="28"/>
          <w:szCs w:val="28"/>
        </w:rPr>
        <w:lastRenderedPageBreak/>
        <w:t>визначена відповідальною за організацію та проведення закупівель на підставі власного розпорядчого рішення КПІ ім. Ігоря Сікорського або трудового договору (контракту)</w:t>
      </w:r>
      <w:r w:rsidR="003B650C">
        <w:rPr>
          <w:color w:val="000000"/>
          <w:sz w:val="28"/>
          <w:szCs w:val="28"/>
        </w:rPr>
        <w:t>;</w:t>
      </w:r>
    </w:p>
    <w:p w14:paraId="0DC97413" w14:textId="77777777" w:rsidR="00A347C0" w:rsidRPr="005225A1" w:rsidRDefault="005349EC" w:rsidP="005225A1">
      <w:pPr>
        <w:widowControl w:val="0"/>
        <w:numPr>
          <w:ilvl w:val="0"/>
          <w:numId w:val="1"/>
        </w:numPr>
        <w:pBdr>
          <w:top w:val="nil"/>
          <w:left w:val="nil"/>
          <w:bottom w:val="nil"/>
          <w:right w:val="nil"/>
          <w:between w:val="nil"/>
        </w:pBdr>
        <w:tabs>
          <w:tab w:val="left" w:pos="1451"/>
        </w:tabs>
        <w:spacing w:line="276" w:lineRule="auto"/>
        <w:ind w:left="0" w:firstLine="708"/>
        <w:jc w:val="both"/>
        <w:rPr>
          <w:color w:val="000000"/>
        </w:rPr>
      </w:pPr>
      <w:r w:rsidRPr="005225A1">
        <w:rPr>
          <w:color w:val="000000"/>
          <w:sz w:val="28"/>
          <w:szCs w:val="28"/>
        </w:rPr>
        <w:t>орієнтовна вартість предмета закупівлі – попередня розрахункова вартість товарів, робіт або послуг, що визначається на етапі планування під час формування річного плану закупівель, а також формується на підставі результатів первинного моніторингу, здійсненого ініціатором, та вторинного моніторингу, проведеного відділом супроводу;</w:t>
      </w:r>
    </w:p>
    <w:p w14:paraId="0476A4EB" w14:textId="04141D6D" w:rsidR="00A347C0" w:rsidRDefault="005349EC">
      <w:pPr>
        <w:widowControl w:val="0"/>
        <w:numPr>
          <w:ilvl w:val="0"/>
          <w:numId w:val="1"/>
        </w:numPr>
        <w:pBdr>
          <w:top w:val="nil"/>
          <w:left w:val="nil"/>
          <w:bottom w:val="nil"/>
          <w:right w:val="nil"/>
          <w:between w:val="nil"/>
        </w:pBdr>
        <w:tabs>
          <w:tab w:val="left" w:pos="1451"/>
        </w:tabs>
        <w:spacing w:line="276" w:lineRule="auto"/>
        <w:ind w:left="0" w:firstLine="708"/>
        <w:jc w:val="both"/>
        <w:rPr>
          <w:color w:val="000000"/>
        </w:rPr>
      </w:pPr>
      <w:r>
        <w:rPr>
          <w:color w:val="000000"/>
          <w:sz w:val="28"/>
          <w:szCs w:val="28"/>
        </w:rPr>
        <w:t xml:space="preserve">очікувана вартість предмета закупівлі – остаточно визначена та підтверджена Уповноваженою особою вартість товарів, робіт або послуг, сформована на основі орієнтовної вартості предмета закупівлі, що </w:t>
      </w:r>
      <w:r w:rsidR="009B6FB1">
        <w:rPr>
          <w:color w:val="000000"/>
          <w:sz w:val="28"/>
          <w:szCs w:val="28"/>
        </w:rPr>
        <w:t>використовується</w:t>
      </w:r>
      <w:r>
        <w:rPr>
          <w:color w:val="000000"/>
          <w:sz w:val="28"/>
          <w:szCs w:val="28"/>
        </w:rPr>
        <w:t xml:space="preserve"> для організації та проведення закупівлі </w:t>
      </w:r>
      <w:r w:rsidR="009B6FB1">
        <w:rPr>
          <w:color w:val="000000"/>
          <w:sz w:val="28"/>
          <w:szCs w:val="28"/>
        </w:rPr>
        <w:t xml:space="preserve">Уповноваженою особою </w:t>
      </w:r>
      <w:r>
        <w:rPr>
          <w:color w:val="000000"/>
          <w:sz w:val="28"/>
          <w:szCs w:val="28"/>
        </w:rPr>
        <w:t>відповідно до вимог законодавства у сфері публічних закупівель.</w:t>
      </w:r>
    </w:p>
    <w:p w14:paraId="56A17EB2" w14:textId="0AE0CE30" w:rsidR="00A347C0" w:rsidRDefault="005349EC">
      <w:pPr>
        <w:widowControl w:val="0"/>
        <w:pBdr>
          <w:top w:val="nil"/>
          <w:left w:val="nil"/>
          <w:bottom w:val="nil"/>
          <w:right w:val="nil"/>
          <w:between w:val="nil"/>
        </w:pBdr>
        <w:tabs>
          <w:tab w:val="left" w:pos="1451"/>
        </w:tabs>
        <w:spacing w:line="276" w:lineRule="auto"/>
        <w:ind w:firstLine="708"/>
        <w:jc w:val="both"/>
        <w:rPr>
          <w:color w:val="000000"/>
          <w:sz w:val="28"/>
          <w:szCs w:val="28"/>
        </w:rPr>
      </w:pPr>
      <w:r>
        <w:rPr>
          <w:color w:val="000000"/>
          <w:sz w:val="28"/>
          <w:szCs w:val="28"/>
        </w:rPr>
        <w:t>Інші  терміни  вживаються  у  значеннях,  наведених  у  Законі, Особливостях та інших нормативно-правових актах.</w:t>
      </w:r>
    </w:p>
    <w:p w14:paraId="0D9FFA38" w14:textId="635758FC" w:rsidR="00F95192" w:rsidRPr="00F95192" w:rsidRDefault="00F95192">
      <w:pPr>
        <w:widowControl w:val="0"/>
        <w:pBdr>
          <w:top w:val="nil"/>
          <w:left w:val="nil"/>
          <w:bottom w:val="nil"/>
          <w:right w:val="nil"/>
          <w:between w:val="nil"/>
        </w:pBdr>
        <w:tabs>
          <w:tab w:val="left" w:pos="1451"/>
        </w:tabs>
        <w:spacing w:line="276" w:lineRule="auto"/>
        <w:ind w:firstLine="708"/>
        <w:jc w:val="both"/>
        <w:rPr>
          <w:color w:val="000000"/>
          <w:sz w:val="28"/>
          <w:szCs w:val="28"/>
        </w:rPr>
      </w:pPr>
      <w:r>
        <w:rPr>
          <w:color w:val="000000"/>
          <w:sz w:val="28"/>
          <w:szCs w:val="28"/>
        </w:rPr>
        <w:t xml:space="preserve">1.3. </w:t>
      </w:r>
      <w:r w:rsidRPr="00F95192">
        <w:rPr>
          <w:color w:val="000000"/>
          <w:sz w:val="28"/>
          <w:szCs w:val="28"/>
        </w:rPr>
        <w:t>Закупівлі здійснюються за принципами, визначеними закупівельним законодавством:</w:t>
      </w:r>
    </w:p>
    <w:p w14:paraId="4D4EFF8C" w14:textId="25F3AAA3" w:rsidR="00F95192" w:rsidRPr="00F95192" w:rsidRDefault="00F95192">
      <w:pPr>
        <w:widowControl w:val="0"/>
        <w:pBdr>
          <w:top w:val="nil"/>
          <w:left w:val="nil"/>
          <w:bottom w:val="nil"/>
          <w:right w:val="nil"/>
          <w:between w:val="nil"/>
        </w:pBdr>
        <w:tabs>
          <w:tab w:val="left" w:pos="1451"/>
        </w:tabs>
        <w:spacing w:line="276" w:lineRule="auto"/>
        <w:ind w:firstLine="708"/>
        <w:jc w:val="both"/>
        <w:rPr>
          <w:color w:val="000000"/>
          <w:sz w:val="28"/>
          <w:szCs w:val="28"/>
        </w:rPr>
      </w:pPr>
      <w:r w:rsidRPr="00F95192">
        <w:rPr>
          <w:color w:val="000000"/>
          <w:sz w:val="28"/>
          <w:szCs w:val="28"/>
        </w:rPr>
        <w:t>–</w:t>
      </w:r>
      <w:r>
        <w:rPr>
          <w:color w:val="000000"/>
          <w:sz w:val="28"/>
          <w:szCs w:val="28"/>
        </w:rPr>
        <w:t xml:space="preserve"> </w:t>
      </w:r>
      <w:r w:rsidRPr="00F95192">
        <w:rPr>
          <w:color w:val="000000"/>
          <w:sz w:val="28"/>
          <w:szCs w:val="28"/>
        </w:rPr>
        <w:t>добросовісна конкуренція серед учасників;</w:t>
      </w:r>
    </w:p>
    <w:p w14:paraId="6AAE8974" w14:textId="52CA97F4" w:rsidR="00F95192" w:rsidRPr="00DB1381" w:rsidRDefault="00F95192" w:rsidP="00DB1381">
      <w:pPr>
        <w:pStyle w:val="ad"/>
        <w:widowControl w:val="0"/>
        <w:numPr>
          <w:ilvl w:val="0"/>
          <w:numId w:val="1"/>
        </w:numPr>
        <w:pBdr>
          <w:top w:val="nil"/>
          <w:left w:val="nil"/>
          <w:bottom w:val="nil"/>
          <w:right w:val="nil"/>
          <w:between w:val="nil"/>
        </w:pBdr>
        <w:tabs>
          <w:tab w:val="left" w:pos="1451"/>
        </w:tabs>
        <w:spacing w:line="276" w:lineRule="auto"/>
        <w:ind w:left="0" w:firstLine="708"/>
        <w:jc w:val="both"/>
        <w:rPr>
          <w:color w:val="000000"/>
          <w:sz w:val="28"/>
          <w:szCs w:val="28"/>
        </w:rPr>
      </w:pPr>
      <w:r w:rsidRPr="00DB1381">
        <w:rPr>
          <w:color w:val="000000"/>
          <w:sz w:val="28"/>
          <w:szCs w:val="28"/>
        </w:rPr>
        <w:t>максимальна економія, ефективність та пропорційність;</w:t>
      </w:r>
    </w:p>
    <w:p w14:paraId="44DC210D" w14:textId="5C1A2C77" w:rsidR="00F95192" w:rsidRPr="00DB1381" w:rsidRDefault="00F95192" w:rsidP="00DB1381">
      <w:pPr>
        <w:pStyle w:val="ad"/>
        <w:widowControl w:val="0"/>
        <w:numPr>
          <w:ilvl w:val="0"/>
          <w:numId w:val="1"/>
        </w:numPr>
        <w:pBdr>
          <w:top w:val="nil"/>
          <w:left w:val="nil"/>
          <w:bottom w:val="nil"/>
          <w:right w:val="nil"/>
          <w:between w:val="nil"/>
        </w:pBdr>
        <w:tabs>
          <w:tab w:val="left" w:pos="1451"/>
        </w:tabs>
        <w:spacing w:line="276" w:lineRule="auto"/>
        <w:ind w:left="0" w:firstLine="708"/>
        <w:jc w:val="both"/>
        <w:rPr>
          <w:color w:val="000000"/>
          <w:sz w:val="28"/>
          <w:szCs w:val="28"/>
        </w:rPr>
      </w:pPr>
      <w:r w:rsidRPr="00DB1381">
        <w:rPr>
          <w:color w:val="000000"/>
          <w:sz w:val="28"/>
          <w:szCs w:val="28"/>
        </w:rPr>
        <w:t>відкритість та прозорість на всіх стадіях закупівель;</w:t>
      </w:r>
    </w:p>
    <w:p w14:paraId="4BECB781" w14:textId="331B83E1" w:rsidR="00F95192" w:rsidRPr="00DB1381" w:rsidRDefault="00F95192" w:rsidP="00DB1381">
      <w:pPr>
        <w:pStyle w:val="ad"/>
        <w:widowControl w:val="0"/>
        <w:numPr>
          <w:ilvl w:val="0"/>
          <w:numId w:val="1"/>
        </w:numPr>
        <w:pBdr>
          <w:top w:val="nil"/>
          <w:left w:val="nil"/>
          <w:bottom w:val="nil"/>
          <w:right w:val="nil"/>
          <w:between w:val="nil"/>
        </w:pBdr>
        <w:tabs>
          <w:tab w:val="left" w:pos="1451"/>
        </w:tabs>
        <w:spacing w:line="276" w:lineRule="auto"/>
        <w:ind w:left="0" w:firstLine="708"/>
        <w:jc w:val="both"/>
        <w:rPr>
          <w:color w:val="000000"/>
          <w:sz w:val="28"/>
          <w:szCs w:val="28"/>
        </w:rPr>
      </w:pPr>
      <w:r w:rsidRPr="00DB1381">
        <w:rPr>
          <w:color w:val="000000"/>
          <w:sz w:val="28"/>
          <w:szCs w:val="28"/>
        </w:rPr>
        <w:t>недискримінація учасників та рівне ставлення до них;</w:t>
      </w:r>
    </w:p>
    <w:p w14:paraId="5348AA27" w14:textId="77777777" w:rsidR="00F95192" w:rsidRPr="00F95192" w:rsidRDefault="00F95192">
      <w:pPr>
        <w:widowControl w:val="0"/>
        <w:pBdr>
          <w:top w:val="nil"/>
          <w:left w:val="nil"/>
          <w:bottom w:val="nil"/>
          <w:right w:val="nil"/>
          <w:between w:val="nil"/>
        </w:pBdr>
        <w:tabs>
          <w:tab w:val="left" w:pos="1451"/>
        </w:tabs>
        <w:spacing w:line="276" w:lineRule="auto"/>
        <w:ind w:firstLine="708"/>
        <w:jc w:val="both"/>
        <w:rPr>
          <w:color w:val="000000"/>
          <w:sz w:val="28"/>
          <w:szCs w:val="28"/>
        </w:rPr>
      </w:pPr>
      <w:r w:rsidRPr="00F95192">
        <w:rPr>
          <w:color w:val="000000"/>
          <w:sz w:val="28"/>
          <w:szCs w:val="28"/>
        </w:rPr>
        <w:t>– об’єктивне та неупереджене визначення переможця закупівлі;</w:t>
      </w:r>
    </w:p>
    <w:p w14:paraId="25B46F4A" w14:textId="77777777" w:rsidR="00F95192" w:rsidRPr="00F95192" w:rsidRDefault="00F95192">
      <w:pPr>
        <w:widowControl w:val="0"/>
        <w:pBdr>
          <w:top w:val="nil"/>
          <w:left w:val="nil"/>
          <w:bottom w:val="nil"/>
          <w:right w:val="nil"/>
          <w:between w:val="nil"/>
        </w:pBdr>
        <w:tabs>
          <w:tab w:val="left" w:pos="1451"/>
        </w:tabs>
        <w:spacing w:line="276" w:lineRule="auto"/>
        <w:ind w:firstLine="708"/>
        <w:jc w:val="both"/>
        <w:rPr>
          <w:color w:val="000000"/>
          <w:sz w:val="28"/>
          <w:szCs w:val="28"/>
        </w:rPr>
      </w:pPr>
      <w:r w:rsidRPr="00F95192">
        <w:rPr>
          <w:color w:val="000000"/>
          <w:sz w:val="28"/>
          <w:szCs w:val="28"/>
        </w:rPr>
        <w:t>– запобігання корупційним діям і зловживанням.</w:t>
      </w:r>
    </w:p>
    <w:p w14:paraId="6D52AB2D" w14:textId="1834F0BC" w:rsidR="00F95192" w:rsidRDefault="00F95192" w:rsidP="00F95192">
      <w:pPr>
        <w:widowControl w:val="0"/>
        <w:pBdr>
          <w:top w:val="nil"/>
          <w:left w:val="nil"/>
          <w:bottom w:val="nil"/>
          <w:right w:val="nil"/>
          <w:between w:val="nil"/>
        </w:pBdr>
        <w:tabs>
          <w:tab w:val="left" w:pos="1451"/>
        </w:tabs>
        <w:spacing w:line="276" w:lineRule="auto"/>
        <w:ind w:firstLine="708"/>
        <w:jc w:val="both"/>
        <w:rPr>
          <w:color w:val="000000"/>
          <w:sz w:val="28"/>
          <w:szCs w:val="28"/>
        </w:rPr>
      </w:pPr>
      <w:r w:rsidRPr="00F95192">
        <w:rPr>
          <w:color w:val="000000"/>
          <w:sz w:val="28"/>
          <w:szCs w:val="28"/>
        </w:rPr>
        <w:t>Крім принципів, визначених закупівельним законодавством, усі учасники процесу закупівель та постачання в КПІ ім. Ігоря Сікорського зобов’язані дотримуватися принципів законності, добросовісності, ефективного використання ресурсів, відповідальності, обґрунтованості рішень, справедливості.</w:t>
      </w:r>
    </w:p>
    <w:p w14:paraId="0C865CC4" w14:textId="5A81278A" w:rsidR="00A347C0" w:rsidRDefault="00A347C0">
      <w:pPr>
        <w:widowControl w:val="0"/>
        <w:pBdr>
          <w:top w:val="nil"/>
          <w:left w:val="nil"/>
          <w:bottom w:val="nil"/>
          <w:right w:val="nil"/>
          <w:between w:val="nil"/>
        </w:pBdr>
        <w:spacing w:line="276" w:lineRule="auto"/>
        <w:ind w:firstLine="708"/>
        <w:jc w:val="both"/>
        <w:rPr>
          <w:color w:val="000000"/>
          <w:sz w:val="28"/>
          <w:szCs w:val="28"/>
        </w:rPr>
      </w:pPr>
    </w:p>
    <w:p w14:paraId="27D6C662" w14:textId="0721DA3D" w:rsidR="00394CDA" w:rsidRDefault="00394CDA">
      <w:pPr>
        <w:widowControl w:val="0"/>
        <w:pBdr>
          <w:top w:val="nil"/>
          <w:left w:val="nil"/>
          <w:bottom w:val="nil"/>
          <w:right w:val="nil"/>
          <w:between w:val="nil"/>
        </w:pBdr>
        <w:spacing w:line="276" w:lineRule="auto"/>
        <w:ind w:firstLine="708"/>
        <w:jc w:val="both"/>
        <w:rPr>
          <w:b/>
          <w:bCs/>
          <w:color w:val="000000"/>
          <w:sz w:val="28"/>
          <w:szCs w:val="28"/>
        </w:rPr>
      </w:pPr>
      <w:r w:rsidRPr="00DB1381">
        <w:rPr>
          <w:b/>
          <w:bCs/>
          <w:color w:val="000000"/>
          <w:sz w:val="28"/>
          <w:szCs w:val="28"/>
        </w:rPr>
        <w:t>2. ВЗАЄМОДІЯ</w:t>
      </w:r>
      <w:r>
        <w:rPr>
          <w:b/>
          <w:bCs/>
          <w:color w:val="000000"/>
          <w:sz w:val="28"/>
          <w:szCs w:val="28"/>
        </w:rPr>
        <w:t xml:space="preserve"> ТА ІНФОРМУВАННЯ</w:t>
      </w:r>
      <w:r w:rsidR="008F7525">
        <w:rPr>
          <w:b/>
          <w:bCs/>
          <w:color w:val="000000"/>
          <w:sz w:val="28"/>
          <w:szCs w:val="28"/>
        </w:rPr>
        <w:t xml:space="preserve"> В ПРОЦЕСІ ЗАКУПІВЕЛЬ ТА ПОСТАЧАННЯ</w:t>
      </w:r>
      <w:r>
        <w:rPr>
          <w:b/>
          <w:bCs/>
          <w:color w:val="000000"/>
          <w:sz w:val="28"/>
          <w:szCs w:val="28"/>
        </w:rPr>
        <w:t xml:space="preserve"> </w:t>
      </w:r>
      <w:r w:rsidRPr="00DB1381">
        <w:rPr>
          <w:b/>
          <w:bCs/>
          <w:color w:val="000000"/>
          <w:sz w:val="28"/>
          <w:szCs w:val="28"/>
        </w:rPr>
        <w:t xml:space="preserve"> </w:t>
      </w:r>
    </w:p>
    <w:p w14:paraId="55D7B8CD" w14:textId="12B99B71" w:rsidR="008F7525" w:rsidRPr="008F7525" w:rsidRDefault="008F7525">
      <w:pPr>
        <w:widowControl w:val="0"/>
        <w:pBdr>
          <w:top w:val="nil"/>
          <w:left w:val="nil"/>
          <w:bottom w:val="nil"/>
          <w:right w:val="nil"/>
          <w:between w:val="nil"/>
        </w:pBdr>
        <w:spacing w:line="276" w:lineRule="auto"/>
        <w:ind w:firstLine="708"/>
        <w:jc w:val="both"/>
        <w:rPr>
          <w:color w:val="000000"/>
          <w:sz w:val="28"/>
          <w:szCs w:val="28"/>
        </w:rPr>
      </w:pPr>
      <w:r w:rsidRPr="00DB1381">
        <w:rPr>
          <w:color w:val="000000"/>
          <w:sz w:val="28"/>
          <w:szCs w:val="28"/>
        </w:rPr>
        <w:t xml:space="preserve">2.1. Усі учасники процесу закупівель та постачання зобов’язані забезпечувати своєчасну, повну та достовірну комунікацію між собою з метою належного виконання </w:t>
      </w:r>
      <w:r>
        <w:rPr>
          <w:color w:val="000000"/>
          <w:sz w:val="28"/>
          <w:szCs w:val="28"/>
        </w:rPr>
        <w:t>цього Порядку</w:t>
      </w:r>
      <w:r w:rsidRPr="00DB1381">
        <w:rPr>
          <w:color w:val="000000"/>
          <w:sz w:val="28"/>
          <w:szCs w:val="28"/>
        </w:rPr>
        <w:t>.</w:t>
      </w:r>
    </w:p>
    <w:p w14:paraId="314E72B7" w14:textId="6AE53954" w:rsidR="005225A1" w:rsidRPr="00DB1381" w:rsidRDefault="008F7525">
      <w:pPr>
        <w:widowControl w:val="0"/>
        <w:pBdr>
          <w:top w:val="nil"/>
          <w:left w:val="nil"/>
          <w:bottom w:val="nil"/>
          <w:right w:val="nil"/>
          <w:between w:val="nil"/>
        </w:pBdr>
        <w:spacing w:line="276" w:lineRule="auto"/>
        <w:ind w:firstLine="708"/>
        <w:jc w:val="both"/>
        <w:rPr>
          <w:bCs/>
          <w:color w:val="000000"/>
          <w:sz w:val="28"/>
          <w:szCs w:val="28"/>
        </w:rPr>
      </w:pPr>
      <w:r w:rsidRPr="00DB1381">
        <w:rPr>
          <w:bCs/>
          <w:color w:val="000000"/>
          <w:sz w:val="28"/>
          <w:szCs w:val="28"/>
        </w:rPr>
        <w:t xml:space="preserve">2.2. </w:t>
      </w:r>
      <w:bookmarkStart w:id="14" w:name="_ixgxlbe6kcp" w:colFirst="0" w:colLast="0"/>
      <w:bookmarkStart w:id="15" w:name="_j9xmrn4jqefc" w:colFirst="0" w:colLast="0"/>
      <w:bookmarkEnd w:id="14"/>
      <w:bookmarkEnd w:id="15"/>
      <w:r w:rsidR="005225A1" w:rsidRPr="00DB1381">
        <w:rPr>
          <w:bCs/>
          <w:color w:val="000000"/>
          <w:sz w:val="28"/>
          <w:szCs w:val="28"/>
        </w:rPr>
        <w:t>Взаємодія між відділом супроводу, Уповноваженою особою (особами) та ініціаторами здійснюється через електронну систему документообігу «Мегаполіс» (далі – система «Мегаполіс»), а також за допомогою месенджерів, електронної пошти або в інший спосіб на умовах, визначених цим Порядком.</w:t>
      </w:r>
    </w:p>
    <w:p w14:paraId="24B1CD93" w14:textId="76D544F9" w:rsidR="008F7525" w:rsidRPr="008F7525" w:rsidRDefault="005225A1" w:rsidP="008F7525">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2.</w:t>
      </w:r>
      <w:r w:rsidR="008C5C30">
        <w:rPr>
          <w:color w:val="000000"/>
          <w:sz w:val="28"/>
          <w:szCs w:val="28"/>
        </w:rPr>
        <w:t>3</w:t>
      </w:r>
      <w:r>
        <w:rPr>
          <w:color w:val="000000"/>
          <w:sz w:val="28"/>
          <w:szCs w:val="28"/>
        </w:rPr>
        <w:t xml:space="preserve">. </w:t>
      </w:r>
      <w:r w:rsidR="008F7525" w:rsidRPr="008F7525">
        <w:rPr>
          <w:color w:val="000000"/>
          <w:sz w:val="28"/>
          <w:szCs w:val="28"/>
        </w:rPr>
        <w:t>Відділ супроводу забезпечує ініціаторів інформацією, необхідною для належного виконання цього Порядку, зокрема:</w:t>
      </w:r>
    </w:p>
    <w:p w14:paraId="27355B13" w14:textId="76E57A47" w:rsidR="008F7525" w:rsidRPr="008F7525" w:rsidRDefault="008F7525" w:rsidP="008F7525">
      <w:pPr>
        <w:widowControl w:val="0"/>
        <w:pBdr>
          <w:top w:val="nil"/>
          <w:left w:val="nil"/>
          <w:bottom w:val="nil"/>
          <w:right w:val="nil"/>
          <w:between w:val="nil"/>
        </w:pBdr>
        <w:spacing w:line="276" w:lineRule="auto"/>
        <w:ind w:firstLine="708"/>
        <w:jc w:val="both"/>
        <w:rPr>
          <w:color w:val="000000"/>
          <w:sz w:val="28"/>
          <w:szCs w:val="28"/>
        </w:rPr>
      </w:pPr>
      <w:r w:rsidRPr="008F7525">
        <w:rPr>
          <w:color w:val="000000"/>
          <w:sz w:val="28"/>
          <w:szCs w:val="28"/>
        </w:rPr>
        <w:t xml:space="preserve">– забезпечує розміщення шаблонів документів, які підлягають використанню ініціаторами, за посиланням: </w:t>
      </w:r>
      <w:hyperlink r:id="rId11" w:history="1">
        <w:r w:rsidR="008C5C30" w:rsidRPr="001067C2">
          <w:rPr>
            <w:rStyle w:val="ae"/>
            <w:sz w:val="28"/>
            <w:szCs w:val="28"/>
          </w:rPr>
          <w:t>https://tender.kpi.ua/</w:t>
        </w:r>
      </w:hyperlink>
      <w:r w:rsidRPr="008F7525">
        <w:rPr>
          <w:color w:val="000000"/>
          <w:sz w:val="28"/>
          <w:szCs w:val="28"/>
        </w:rPr>
        <w:t>, а також підтримує їх в актуальному стані;</w:t>
      </w:r>
    </w:p>
    <w:p w14:paraId="44F3A57E" w14:textId="4FCF3DC6" w:rsidR="008F7525" w:rsidRPr="008F7525" w:rsidRDefault="008F7525" w:rsidP="008F7525">
      <w:pPr>
        <w:widowControl w:val="0"/>
        <w:pBdr>
          <w:top w:val="nil"/>
          <w:left w:val="nil"/>
          <w:bottom w:val="nil"/>
          <w:right w:val="nil"/>
          <w:between w:val="nil"/>
        </w:pBdr>
        <w:spacing w:line="276" w:lineRule="auto"/>
        <w:ind w:firstLine="708"/>
        <w:jc w:val="both"/>
        <w:rPr>
          <w:color w:val="000000"/>
          <w:sz w:val="28"/>
          <w:szCs w:val="28"/>
        </w:rPr>
      </w:pPr>
      <w:r w:rsidRPr="008F7525">
        <w:rPr>
          <w:color w:val="000000"/>
          <w:sz w:val="28"/>
          <w:szCs w:val="28"/>
        </w:rPr>
        <w:t>– інформує про зміни у законодавстві</w:t>
      </w:r>
      <w:r w:rsidR="007472AD">
        <w:rPr>
          <w:color w:val="000000"/>
          <w:sz w:val="28"/>
          <w:szCs w:val="28"/>
        </w:rPr>
        <w:t xml:space="preserve"> України</w:t>
      </w:r>
      <w:r w:rsidRPr="008F7525">
        <w:rPr>
          <w:color w:val="000000"/>
          <w:sz w:val="28"/>
          <w:szCs w:val="28"/>
        </w:rPr>
        <w:t>, що впливають на процес здійснення закупівель, а також про зміни у внутрішніх процедурах, що застосовуються в КПІ ім. Ігоря Сікорського;</w:t>
      </w:r>
    </w:p>
    <w:p w14:paraId="5220B873" w14:textId="35269F5F" w:rsidR="008F7525" w:rsidRPr="008F7525" w:rsidRDefault="008F7525" w:rsidP="008F7525">
      <w:pPr>
        <w:widowControl w:val="0"/>
        <w:pBdr>
          <w:top w:val="nil"/>
          <w:left w:val="nil"/>
          <w:bottom w:val="nil"/>
          <w:right w:val="nil"/>
          <w:between w:val="nil"/>
        </w:pBdr>
        <w:spacing w:line="276" w:lineRule="auto"/>
        <w:ind w:firstLine="708"/>
        <w:jc w:val="both"/>
        <w:rPr>
          <w:color w:val="000000"/>
          <w:sz w:val="28"/>
          <w:szCs w:val="28"/>
        </w:rPr>
      </w:pPr>
      <w:r w:rsidRPr="008F7525">
        <w:rPr>
          <w:color w:val="000000"/>
          <w:sz w:val="28"/>
          <w:szCs w:val="28"/>
        </w:rPr>
        <w:t xml:space="preserve">– надає роз’яснення щодо порядку дій на всіх етапах </w:t>
      </w:r>
      <w:r>
        <w:rPr>
          <w:color w:val="000000"/>
          <w:sz w:val="28"/>
          <w:szCs w:val="28"/>
        </w:rPr>
        <w:t>–</w:t>
      </w:r>
      <w:r w:rsidRPr="008F7525">
        <w:rPr>
          <w:color w:val="000000"/>
          <w:sz w:val="28"/>
          <w:szCs w:val="28"/>
        </w:rPr>
        <w:t xml:space="preserve"> планування, організації закупівель та постачання;</w:t>
      </w:r>
    </w:p>
    <w:p w14:paraId="38B19575" w14:textId="43D7A6B3" w:rsidR="008F7525" w:rsidRDefault="008F7525" w:rsidP="008F7525">
      <w:pPr>
        <w:widowControl w:val="0"/>
        <w:pBdr>
          <w:top w:val="nil"/>
          <w:left w:val="nil"/>
          <w:bottom w:val="nil"/>
          <w:right w:val="nil"/>
          <w:between w:val="nil"/>
        </w:pBdr>
        <w:spacing w:line="276" w:lineRule="auto"/>
        <w:ind w:firstLine="708"/>
        <w:jc w:val="both"/>
        <w:rPr>
          <w:color w:val="000000"/>
          <w:sz w:val="28"/>
          <w:szCs w:val="28"/>
        </w:rPr>
      </w:pPr>
      <w:r w:rsidRPr="008F7525">
        <w:rPr>
          <w:color w:val="000000"/>
          <w:sz w:val="28"/>
          <w:szCs w:val="28"/>
        </w:rPr>
        <w:t>– у разі потреби координує взаємодію між усіма учасниками процесу закупівель та постачання.</w:t>
      </w:r>
    </w:p>
    <w:p w14:paraId="4322F21A" w14:textId="5D593235" w:rsidR="008C5C30" w:rsidRDefault="008C5C30" w:rsidP="008F7525">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xml:space="preserve">2.4. </w:t>
      </w:r>
      <w:r w:rsidRPr="008C5C30">
        <w:rPr>
          <w:color w:val="000000"/>
          <w:sz w:val="28"/>
          <w:szCs w:val="28"/>
        </w:rPr>
        <w:t>Один раз на квартал начальник відділу супроводу організовує зібрання з ініціаторами закупівель для обговорення поточних питань, виявлених проблем та пропозицій щодо вдосконалення процесу закупівель</w:t>
      </w:r>
      <w:r>
        <w:rPr>
          <w:color w:val="000000"/>
          <w:sz w:val="28"/>
          <w:szCs w:val="28"/>
        </w:rPr>
        <w:t xml:space="preserve"> та постачання</w:t>
      </w:r>
      <w:r w:rsidRPr="008C5C30">
        <w:rPr>
          <w:color w:val="000000"/>
          <w:sz w:val="28"/>
          <w:szCs w:val="28"/>
        </w:rPr>
        <w:t>. У разі нагальної потреби такі зібрання можуть проводитися додатково.</w:t>
      </w:r>
    </w:p>
    <w:p w14:paraId="1BC0C14F" w14:textId="37C11A1A" w:rsidR="008C5C30" w:rsidRDefault="00F15FE1">
      <w:pPr>
        <w:widowControl w:val="0"/>
        <w:pBdr>
          <w:top w:val="nil"/>
          <w:left w:val="nil"/>
          <w:bottom w:val="nil"/>
          <w:right w:val="nil"/>
          <w:between w:val="nil"/>
        </w:pBdr>
        <w:spacing w:line="276" w:lineRule="auto"/>
        <w:ind w:firstLine="708"/>
        <w:jc w:val="both"/>
        <w:rPr>
          <w:sz w:val="28"/>
          <w:szCs w:val="28"/>
        </w:rPr>
      </w:pPr>
      <w:r w:rsidRPr="00DB1381">
        <w:rPr>
          <w:sz w:val="28"/>
          <w:szCs w:val="28"/>
        </w:rPr>
        <w:t>2</w:t>
      </w:r>
      <w:r>
        <w:rPr>
          <w:sz w:val="28"/>
          <w:szCs w:val="28"/>
        </w:rPr>
        <w:t>.</w:t>
      </w:r>
      <w:r w:rsidR="008C5C30">
        <w:rPr>
          <w:sz w:val="28"/>
          <w:szCs w:val="28"/>
        </w:rPr>
        <w:t>5</w:t>
      </w:r>
      <w:r>
        <w:rPr>
          <w:sz w:val="28"/>
          <w:szCs w:val="28"/>
        </w:rPr>
        <w:t xml:space="preserve">. </w:t>
      </w:r>
      <w:r w:rsidR="008C5C30" w:rsidRPr="008C5C30">
        <w:rPr>
          <w:sz w:val="28"/>
          <w:szCs w:val="28"/>
        </w:rPr>
        <w:t xml:space="preserve">З метою забезпечення оперативного доступу до </w:t>
      </w:r>
      <w:bookmarkStart w:id="16" w:name="_Hlk200724680"/>
      <w:r w:rsidR="008C5C30" w:rsidRPr="008C5C30">
        <w:rPr>
          <w:sz w:val="28"/>
          <w:szCs w:val="28"/>
        </w:rPr>
        <w:t>інформації про укладені договори</w:t>
      </w:r>
      <w:r w:rsidR="008C5C30">
        <w:rPr>
          <w:sz w:val="28"/>
          <w:szCs w:val="28"/>
        </w:rPr>
        <w:t xml:space="preserve"> за результатами проведених закупівель</w:t>
      </w:r>
      <w:r w:rsidR="008C5C30" w:rsidRPr="008C5C30">
        <w:rPr>
          <w:sz w:val="28"/>
          <w:szCs w:val="28"/>
        </w:rPr>
        <w:t xml:space="preserve">, відділ супроводу завантажує </w:t>
      </w:r>
      <w:r w:rsidR="008C5C30">
        <w:rPr>
          <w:sz w:val="28"/>
          <w:szCs w:val="28"/>
        </w:rPr>
        <w:t>їх</w:t>
      </w:r>
      <w:r w:rsidR="008C5C30" w:rsidRPr="008C5C30">
        <w:rPr>
          <w:sz w:val="28"/>
          <w:szCs w:val="28"/>
        </w:rPr>
        <w:t xml:space="preserve"> на хмарне сховище </w:t>
      </w:r>
      <w:proofErr w:type="spellStart"/>
      <w:r w:rsidR="008C5C30" w:rsidRPr="008C5C30">
        <w:rPr>
          <w:sz w:val="28"/>
          <w:szCs w:val="28"/>
        </w:rPr>
        <w:t>Google</w:t>
      </w:r>
      <w:proofErr w:type="spellEnd"/>
      <w:r w:rsidR="008C5C30" w:rsidRPr="008C5C30">
        <w:rPr>
          <w:sz w:val="28"/>
          <w:szCs w:val="28"/>
        </w:rPr>
        <w:t xml:space="preserve"> </w:t>
      </w:r>
      <w:proofErr w:type="spellStart"/>
      <w:r w:rsidR="008C5C30" w:rsidRPr="008C5C30">
        <w:rPr>
          <w:sz w:val="28"/>
          <w:szCs w:val="28"/>
        </w:rPr>
        <w:t>Drive</w:t>
      </w:r>
      <w:proofErr w:type="spellEnd"/>
      <w:r w:rsidR="008C5C30" w:rsidRPr="008C5C30">
        <w:rPr>
          <w:sz w:val="28"/>
          <w:szCs w:val="28"/>
        </w:rPr>
        <w:t xml:space="preserve"> разом з інформацією про розподіл предмета закупівлі між структурними підрозділами КПІ ім. Ігоря Сікорського.</w:t>
      </w:r>
      <w:r w:rsidR="008C5C30">
        <w:rPr>
          <w:sz w:val="28"/>
          <w:szCs w:val="28"/>
        </w:rPr>
        <w:t xml:space="preserve"> </w:t>
      </w:r>
      <w:bookmarkEnd w:id="16"/>
      <w:r w:rsidR="008C5C30">
        <w:rPr>
          <w:sz w:val="28"/>
          <w:szCs w:val="28"/>
        </w:rPr>
        <w:t xml:space="preserve">Додатково, відділ супроводу, як правило, </w:t>
      </w:r>
      <w:r w:rsidR="008C5C30" w:rsidRPr="008C5C30">
        <w:rPr>
          <w:sz w:val="28"/>
          <w:szCs w:val="28"/>
        </w:rPr>
        <w:t xml:space="preserve">двічі на місяць дублює відповідну інформацію у </w:t>
      </w:r>
      <w:proofErr w:type="spellStart"/>
      <w:r w:rsidR="008C5C30" w:rsidRPr="008C5C30">
        <w:rPr>
          <w:sz w:val="28"/>
          <w:szCs w:val="28"/>
        </w:rPr>
        <w:t>месенджері</w:t>
      </w:r>
      <w:proofErr w:type="spellEnd"/>
      <w:r w:rsidR="008C5C30" w:rsidRPr="008C5C30">
        <w:rPr>
          <w:sz w:val="28"/>
          <w:szCs w:val="28"/>
        </w:rPr>
        <w:t xml:space="preserve"> </w:t>
      </w:r>
      <w:proofErr w:type="spellStart"/>
      <w:r w:rsidR="008C5C30" w:rsidRPr="008C5C30">
        <w:rPr>
          <w:sz w:val="28"/>
          <w:szCs w:val="28"/>
        </w:rPr>
        <w:t>WhatsApp</w:t>
      </w:r>
      <w:proofErr w:type="spellEnd"/>
      <w:r w:rsidR="008C5C30">
        <w:rPr>
          <w:sz w:val="28"/>
          <w:szCs w:val="28"/>
        </w:rPr>
        <w:t>.</w:t>
      </w:r>
    </w:p>
    <w:p w14:paraId="0E3CB962" w14:textId="0E977679" w:rsidR="003240E5" w:rsidRPr="003240E5" w:rsidRDefault="008C5C30" w:rsidP="003240E5">
      <w:pPr>
        <w:widowControl w:val="0"/>
        <w:pBdr>
          <w:top w:val="nil"/>
          <w:left w:val="nil"/>
          <w:bottom w:val="nil"/>
          <w:right w:val="nil"/>
          <w:between w:val="nil"/>
        </w:pBdr>
        <w:spacing w:line="276" w:lineRule="auto"/>
        <w:ind w:firstLine="708"/>
        <w:jc w:val="both"/>
        <w:rPr>
          <w:sz w:val="28"/>
          <w:szCs w:val="28"/>
        </w:rPr>
      </w:pPr>
      <w:r>
        <w:rPr>
          <w:sz w:val="28"/>
          <w:szCs w:val="28"/>
        </w:rPr>
        <w:t xml:space="preserve">2.6. </w:t>
      </w:r>
      <w:r w:rsidR="003240E5" w:rsidRPr="003240E5">
        <w:rPr>
          <w:sz w:val="28"/>
          <w:szCs w:val="28"/>
        </w:rPr>
        <w:t>Ініціатори зобов’язані забезпечувати належну взаємодію з відділом супроводу та Уповноваженою особою</w:t>
      </w:r>
      <w:r w:rsidR="008E1331">
        <w:rPr>
          <w:sz w:val="28"/>
          <w:szCs w:val="28"/>
        </w:rPr>
        <w:t xml:space="preserve"> </w:t>
      </w:r>
      <w:r w:rsidR="003240E5" w:rsidRPr="003240E5">
        <w:rPr>
          <w:sz w:val="28"/>
          <w:szCs w:val="28"/>
        </w:rPr>
        <w:t>на всіх етапах підготовки та проведення закупівель, укладення договорів, а також постачання товарів, виконання робіт або надання послуг.</w:t>
      </w:r>
    </w:p>
    <w:p w14:paraId="6CCA9858" w14:textId="46C45DF1" w:rsidR="009B6FB1" w:rsidRPr="00F15FE1" w:rsidRDefault="003240E5" w:rsidP="005225A1">
      <w:pPr>
        <w:widowControl w:val="0"/>
        <w:pBdr>
          <w:top w:val="nil"/>
          <w:left w:val="nil"/>
          <w:bottom w:val="nil"/>
          <w:right w:val="nil"/>
          <w:between w:val="nil"/>
        </w:pBdr>
        <w:spacing w:line="276" w:lineRule="auto"/>
        <w:ind w:firstLine="708"/>
        <w:jc w:val="both"/>
        <w:rPr>
          <w:sz w:val="28"/>
          <w:szCs w:val="28"/>
        </w:rPr>
      </w:pPr>
      <w:r w:rsidRPr="003240E5">
        <w:rPr>
          <w:sz w:val="28"/>
          <w:szCs w:val="28"/>
        </w:rPr>
        <w:t>У межах такої взаємодії ініціатори зобов’язані своєчасно, у повному обсязі та достовірно надавати інформацію, документи</w:t>
      </w:r>
      <w:r>
        <w:rPr>
          <w:sz w:val="28"/>
          <w:szCs w:val="28"/>
        </w:rPr>
        <w:t xml:space="preserve"> </w:t>
      </w:r>
      <w:r w:rsidRPr="003240E5">
        <w:rPr>
          <w:sz w:val="28"/>
          <w:szCs w:val="28"/>
        </w:rPr>
        <w:t xml:space="preserve">та інші матеріали на запити відділу супроводу та/або Уповноваженої особи </w:t>
      </w:r>
      <w:r>
        <w:rPr>
          <w:sz w:val="28"/>
          <w:szCs w:val="28"/>
        </w:rPr>
        <w:t>на умовах цього Порядку.</w:t>
      </w:r>
      <w:r w:rsidRPr="003240E5">
        <w:rPr>
          <w:sz w:val="28"/>
          <w:szCs w:val="28"/>
        </w:rPr>
        <w:t xml:space="preserve"> </w:t>
      </w:r>
    </w:p>
    <w:p w14:paraId="4C96850C" w14:textId="77777777" w:rsidR="008C5C30" w:rsidRDefault="008C5C30">
      <w:pPr>
        <w:widowControl w:val="0"/>
        <w:pBdr>
          <w:top w:val="nil"/>
          <w:left w:val="nil"/>
          <w:bottom w:val="nil"/>
          <w:right w:val="nil"/>
          <w:between w:val="nil"/>
        </w:pBdr>
        <w:spacing w:line="276" w:lineRule="auto"/>
        <w:ind w:firstLine="708"/>
        <w:rPr>
          <w:b/>
          <w:color w:val="000000"/>
          <w:sz w:val="28"/>
          <w:szCs w:val="28"/>
        </w:rPr>
      </w:pPr>
    </w:p>
    <w:p w14:paraId="4A06EF60" w14:textId="35B3C4ED" w:rsidR="00A347C0" w:rsidRDefault="005349EC">
      <w:pPr>
        <w:widowControl w:val="0"/>
        <w:pBdr>
          <w:top w:val="nil"/>
          <w:left w:val="nil"/>
          <w:bottom w:val="nil"/>
          <w:right w:val="nil"/>
          <w:between w:val="nil"/>
        </w:pBdr>
        <w:spacing w:line="276" w:lineRule="auto"/>
        <w:ind w:firstLine="708"/>
        <w:rPr>
          <w:color w:val="000000"/>
          <w:sz w:val="28"/>
          <w:szCs w:val="28"/>
        </w:rPr>
      </w:pPr>
      <w:r>
        <w:rPr>
          <w:b/>
          <w:color w:val="000000"/>
          <w:sz w:val="28"/>
          <w:szCs w:val="28"/>
        </w:rPr>
        <w:t>3. ПЛАНУВАННЯ ЗАКУПІВЕЛЬ</w:t>
      </w:r>
    </w:p>
    <w:p w14:paraId="071A1E41" w14:textId="7654CBB4" w:rsidR="00A347C0" w:rsidRDefault="005349EC">
      <w:pPr>
        <w:pBdr>
          <w:top w:val="nil"/>
          <w:left w:val="nil"/>
          <w:bottom w:val="nil"/>
          <w:right w:val="nil"/>
          <w:between w:val="nil"/>
        </w:pBdr>
        <w:spacing w:line="276" w:lineRule="auto"/>
        <w:ind w:firstLine="708"/>
        <w:jc w:val="both"/>
        <w:rPr>
          <w:color w:val="000000"/>
          <w:sz w:val="28"/>
          <w:szCs w:val="28"/>
        </w:rPr>
      </w:pPr>
      <w:r>
        <w:rPr>
          <w:color w:val="000000"/>
          <w:sz w:val="28"/>
          <w:szCs w:val="28"/>
        </w:rPr>
        <w:t>3.1. Планування закупівель здійснюється на підставі наявної потреби структурних підрозділів у закупівлі товарів, робіт і послуг. На підставі таких потреб ініціатори формують річні плани закупівель структурних підрозділів за балансовими номерами на наступний бюджетний рік за формою, визначеною відділом супроводу та Уповноваженою особою (особами). Ініціатори зобов’язані заповнювати всі передбачені формою поля, які підлягають заповненню, та надавати повну, достовірну і актуальну інформацію.</w:t>
      </w:r>
    </w:p>
    <w:p w14:paraId="10075811" w14:textId="77777777" w:rsidR="00A347C0" w:rsidRDefault="005349EC">
      <w:pPr>
        <w:pBdr>
          <w:top w:val="nil"/>
          <w:left w:val="nil"/>
          <w:bottom w:val="nil"/>
          <w:right w:val="nil"/>
          <w:between w:val="nil"/>
        </w:pBdr>
        <w:spacing w:line="276" w:lineRule="auto"/>
        <w:ind w:firstLine="708"/>
        <w:jc w:val="both"/>
        <w:rPr>
          <w:color w:val="000000"/>
          <w:sz w:val="28"/>
          <w:szCs w:val="28"/>
        </w:rPr>
      </w:pPr>
      <w:bookmarkStart w:id="17" w:name="_s5d4c3ihdysr" w:colFirst="0" w:colLast="0"/>
      <w:bookmarkEnd w:id="17"/>
      <w:r>
        <w:rPr>
          <w:color w:val="000000"/>
          <w:sz w:val="28"/>
          <w:szCs w:val="28"/>
        </w:rPr>
        <w:t>3.2. Ініціатори структурних підрозділів з власним балансовим номером забезпечують подання сформованих річних планів закупівель (у тому числі змін до них) структурних підрозділів за балансовими номерами через систему «Мегаполіс» на розгляд проректору з адміністративно-фінансової роботи за наступним маршрутом:</w:t>
      </w:r>
    </w:p>
    <w:p w14:paraId="04CA3D5A" w14:textId="77777777"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1) підписання – керівник структурного підрозділу;</w:t>
      </w:r>
    </w:p>
    <w:p w14:paraId="5DA04982" w14:textId="77777777" w:rsidR="00A347C0" w:rsidRDefault="005349EC">
      <w:pPr>
        <w:pBdr>
          <w:top w:val="nil"/>
          <w:left w:val="nil"/>
          <w:bottom w:val="nil"/>
          <w:right w:val="nil"/>
          <w:between w:val="nil"/>
        </w:pBdr>
        <w:spacing w:line="276" w:lineRule="auto"/>
        <w:ind w:firstLine="709"/>
        <w:jc w:val="both"/>
        <w:rPr>
          <w:color w:val="000000"/>
          <w:sz w:val="28"/>
          <w:szCs w:val="28"/>
        </w:rPr>
      </w:pPr>
      <w:bookmarkStart w:id="18" w:name="_mxyeux4y1t9s" w:colFirst="0" w:colLast="0"/>
      <w:bookmarkEnd w:id="18"/>
      <w:r>
        <w:rPr>
          <w:color w:val="000000"/>
          <w:sz w:val="28"/>
          <w:szCs w:val="28"/>
        </w:rPr>
        <w:t>2) візування – начальник відділу супроводу;</w:t>
      </w:r>
    </w:p>
    <w:p w14:paraId="6E660E61" w14:textId="2694EA6F" w:rsidR="00AF684F" w:rsidRDefault="00AF684F">
      <w:pPr>
        <w:pBdr>
          <w:top w:val="nil"/>
          <w:left w:val="nil"/>
          <w:bottom w:val="nil"/>
          <w:right w:val="nil"/>
          <w:between w:val="nil"/>
        </w:pBdr>
        <w:spacing w:line="276" w:lineRule="auto"/>
        <w:ind w:firstLine="709"/>
        <w:jc w:val="both"/>
        <w:rPr>
          <w:color w:val="000000"/>
          <w:sz w:val="28"/>
          <w:szCs w:val="28"/>
        </w:rPr>
      </w:pPr>
      <w:r>
        <w:rPr>
          <w:color w:val="000000"/>
          <w:sz w:val="28"/>
          <w:szCs w:val="28"/>
        </w:rPr>
        <w:t>3) візування – директор департаменту майнових і соціальних питань;</w:t>
      </w:r>
    </w:p>
    <w:p w14:paraId="6930F9AF" w14:textId="78F2FCCE" w:rsidR="00A347C0" w:rsidRDefault="00AF684F">
      <w:pPr>
        <w:pBdr>
          <w:top w:val="nil"/>
          <w:left w:val="nil"/>
          <w:bottom w:val="nil"/>
          <w:right w:val="nil"/>
          <w:between w:val="nil"/>
        </w:pBdr>
        <w:spacing w:line="276" w:lineRule="auto"/>
        <w:ind w:firstLine="709"/>
        <w:jc w:val="both"/>
        <w:rPr>
          <w:color w:val="000000"/>
          <w:sz w:val="28"/>
          <w:szCs w:val="28"/>
        </w:rPr>
      </w:pPr>
      <w:r>
        <w:rPr>
          <w:color w:val="000000"/>
          <w:sz w:val="28"/>
          <w:szCs w:val="28"/>
        </w:rPr>
        <w:t>4</w:t>
      </w:r>
      <w:r w:rsidR="005349EC">
        <w:rPr>
          <w:color w:val="000000"/>
          <w:sz w:val="28"/>
          <w:szCs w:val="28"/>
        </w:rPr>
        <w:t>) візування – головний бухгалтер.</w:t>
      </w:r>
    </w:p>
    <w:p w14:paraId="16E79946" w14:textId="77777777" w:rsidR="00A347C0" w:rsidRDefault="005349EC">
      <w:pPr>
        <w:pBdr>
          <w:top w:val="nil"/>
          <w:left w:val="nil"/>
          <w:bottom w:val="nil"/>
          <w:right w:val="nil"/>
          <w:between w:val="nil"/>
        </w:pBdr>
        <w:spacing w:line="276" w:lineRule="auto"/>
        <w:ind w:firstLine="709"/>
        <w:jc w:val="both"/>
        <w:rPr>
          <w:color w:val="000000"/>
          <w:sz w:val="28"/>
          <w:szCs w:val="28"/>
        </w:rPr>
      </w:pPr>
      <w:bookmarkStart w:id="19" w:name="_idf3mfa8xmch" w:colFirst="0" w:colLast="0"/>
      <w:bookmarkEnd w:id="19"/>
      <w:r>
        <w:rPr>
          <w:color w:val="000000"/>
          <w:sz w:val="28"/>
          <w:szCs w:val="28"/>
        </w:rPr>
        <w:t>3.2.1. У випадку, якщо ініціатором є відділ супроводу, який формує річний план закупівель (у тому числі зміни до нього) для структурних підрозділів, які не мають власного балансового номера та обслуговуються централізовано управлінням бухгалтерського обліку та звітності КПІ ім. Ігоря Сікорського, подає такий річний план закупівель (у тому числі зміни до нього) через систему «Мегаполіс» на розгляд проректору з адміністративно-фінансової роботи за наступним маршрутом:</w:t>
      </w:r>
    </w:p>
    <w:p w14:paraId="4DEFDF15" w14:textId="77777777"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1) підписання – начальник відділу супроводу;</w:t>
      </w:r>
    </w:p>
    <w:p w14:paraId="6E15431A" w14:textId="232D1BF5" w:rsidR="00AF684F" w:rsidRDefault="00AF684F">
      <w:pPr>
        <w:pBdr>
          <w:top w:val="nil"/>
          <w:left w:val="nil"/>
          <w:bottom w:val="nil"/>
          <w:right w:val="nil"/>
          <w:between w:val="nil"/>
        </w:pBdr>
        <w:spacing w:line="276" w:lineRule="auto"/>
        <w:ind w:firstLine="709"/>
        <w:jc w:val="both"/>
        <w:rPr>
          <w:color w:val="000000"/>
          <w:sz w:val="28"/>
          <w:szCs w:val="28"/>
        </w:rPr>
      </w:pPr>
      <w:r>
        <w:rPr>
          <w:color w:val="000000"/>
          <w:sz w:val="28"/>
          <w:szCs w:val="28"/>
        </w:rPr>
        <w:t>2) візування – директор департаменту майнових і соціальних питань;</w:t>
      </w:r>
    </w:p>
    <w:p w14:paraId="064DFB81" w14:textId="149639EF" w:rsidR="00A347C0" w:rsidRDefault="00AF684F">
      <w:pPr>
        <w:pBdr>
          <w:top w:val="nil"/>
          <w:left w:val="nil"/>
          <w:bottom w:val="nil"/>
          <w:right w:val="nil"/>
          <w:between w:val="nil"/>
        </w:pBdr>
        <w:spacing w:line="276" w:lineRule="auto"/>
        <w:ind w:firstLine="709"/>
        <w:jc w:val="both"/>
        <w:rPr>
          <w:color w:val="000000"/>
          <w:sz w:val="28"/>
          <w:szCs w:val="28"/>
        </w:rPr>
      </w:pPr>
      <w:r>
        <w:rPr>
          <w:color w:val="000000"/>
          <w:sz w:val="28"/>
          <w:szCs w:val="28"/>
        </w:rPr>
        <w:t>3</w:t>
      </w:r>
      <w:r w:rsidR="005349EC">
        <w:rPr>
          <w:color w:val="000000"/>
          <w:sz w:val="28"/>
          <w:szCs w:val="28"/>
        </w:rPr>
        <w:t>) візування – головний бухгалтер.</w:t>
      </w:r>
    </w:p>
    <w:p w14:paraId="78B6334A"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3.3. На підставі погоджених відповідно до пункту 3.2 Порядку річних планів закупівель структурних підрозділів, відділ супроводу формує річний план закупівель КПІ ім. Ігоря Сікорського на відповідний бюджетний рік.</w:t>
      </w:r>
    </w:p>
    <w:p w14:paraId="00DA9D44"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bookmarkStart w:id="20" w:name="_laeqvnvbjbxd" w:colFirst="0" w:colLast="0"/>
      <w:bookmarkEnd w:id="20"/>
      <w:r>
        <w:rPr>
          <w:color w:val="000000"/>
          <w:sz w:val="28"/>
          <w:szCs w:val="28"/>
        </w:rPr>
        <w:t>3.4. На підставі річного плану закупівель КПІ ім. Ігоря Сікорського (у тому числі змін до нього) Уповноважена особа (особи) та відділ супроводу організовують процес здійснення закупівельної діяльності в КПІ ім. Ігоря Сікорського.</w:t>
      </w:r>
    </w:p>
    <w:p w14:paraId="5DCFE516" w14:textId="5E005D2D" w:rsidR="00A347C0" w:rsidRDefault="005349EC" w:rsidP="005225A1">
      <w:pPr>
        <w:widowControl w:val="0"/>
        <w:pBdr>
          <w:top w:val="nil"/>
          <w:left w:val="nil"/>
          <w:bottom w:val="nil"/>
          <w:right w:val="nil"/>
          <w:between w:val="nil"/>
        </w:pBdr>
        <w:spacing w:line="276" w:lineRule="auto"/>
        <w:ind w:firstLine="708"/>
        <w:jc w:val="both"/>
        <w:rPr>
          <w:color w:val="000000"/>
          <w:sz w:val="28"/>
          <w:szCs w:val="28"/>
        </w:rPr>
      </w:pPr>
      <w:bookmarkStart w:id="21" w:name="_9gd3z8p9dh0m" w:colFirst="0" w:colLast="0"/>
      <w:bookmarkEnd w:id="21"/>
      <w:r>
        <w:rPr>
          <w:color w:val="000000"/>
          <w:sz w:val="28"/>
          <w:szCs w:val="28"/>
        </w:rPr>
        <w:t xml:space="preserve">3.5. Закупівля, не передбачена річним планом КПІ ім. Ігоря Сікорського, може здійснюватися виключно </w:t>
      </w:r>
      <w:r w:rsidR="00D371F2">
        <w:rPr>
          <w:color w:val="000000"/>
          <w:sz w:val="28"/>
          <w:szCs w:val="28"/>
        </w:rPr>
        <w:t>в</w:t>
      </w:r>
      <w:r>
        <w:rPr>
          <w:color w:val="000000"/>
          <w:sz w:val="28"/>
          <w:szCs w:val="28"/>
        </w:rPr>
        <w:t xml:space="preserve"> </w:t>
      </w:r>
      <w:r w:rsidRPr="005225A1">
        <w:rPr>
          <w:color w:val="000000"/>
          <w:sz w:val="28"/>
          <w:szCs w:val="28"/>
        </w:rPr>
        <w:t>об’єктивних випадках (</w:t>
      </w:r>
      <w:r w:rsidR="005225A1">
        <w:rPr>
          <w:color w:val="000000"/>
          <w:sz w:val="28"/>
          <w:szCs w:val="28"/>
        </w:rPr>
        <w:t xml:space="preserve">зокрема, але не виключно, у разі надходження додаткових коштів або виникнення надзвичайної чи аварійної ситуації) </w:t>
      </w:r>
      <w:r>
        <w:rPr>
          <w:color w:val="000000"/>
          <w:sz w:val="28"/>
          <w:szCs w:val="28"/>
        </w:rPr>
        <w:t>за наявності обґрунтування. У такому разі ініціатор подає службову записку через систему «Мегаполіс» відповідно до зразка та маршруту погодження, визначених у Додатку 1 до цього Порядку, з обов’язковим додаванням зазначеного обґрунтування</w:t>
      </w:r>
      <w:r>
        <w:rPr>
          <w:sz w:val="28"/>
          <w:szCs w:val="28"/>
        </w:rPr>
        <w:t>.</w:t>
      </w:r>
    </w:p>
    <w:p w14:paraId="0B945D5B" w14:textId="263EA59D" w:rsidR="00A347C0" w:rsidRDefault="005349EC">
      <w:pPr>
        <w:widowControl w:val="0"/>
        <w:pBdr>
          <w:top w:val="nil"/>
          <w:left w:val="nil"/>
          <w:bottom w:val="nil"/>
          <w:right w:val="nil"/>
          <w:between w:val="nil"/>
        </w:pBdr>
        <w:spacing w:line="276" w:lineRule="auto"/>
        <w:ind w:firstLine="709"/>
        <w:jc w:val="both"/>
        <w:rPr>
          <w:color w:val="000000"/>
          <w:sz w:val="28"/>
          <w:szCs w:val="28"/>
          <w:highlight w:val="yellow"/>
        </w:rPr>
      </w:pPr>
      <w:r>
        <w:rPr>
          <w:color w:val="000000"/>
          <w:sz w:val="28"/>
          <w:szCs w:val="28"/>
        </w:rPr>
        <w:t xml:space="preserve">3.6. У разі, якщо для належної підготовки документації </w:t>
      </w:r>
      <w:r w:rsidR="00D371F2">
        <w:rPr>
          <w:color w:val="000000"/>
          <w:sz w:val="28"/>
          <w:szCs w:val="28"/>
        </w:rPr>
        <w:t xml:space="preserve">з метою проведення закупівлі на умовах цього Порядку </w:t>
      </w:r>
      <w:r>
        <w:rPr>
          <w:color w:val="000000"/>
          <w:sz w:val="28"/>
          <w:szCs w:val="28"/>
        </w:rPr>
        <w:t xml:space="preserve">відділу супроводу необхідна додаткова технічна або інша інформація щодо предмета закупівлі (зокрема, у разі специфічного характеру товарів, робіт або послуг чи за відсутності відповідної інформації в річному плані закупівель КПІ ім. Ігоря Сікорського), відділ супроводу звертається до ініціатора з вимогою надати таку інформацію. Ініціатор зобов’язаний </w:t>
      </w:r>
      <w:r w:rsidR="00D371F2">
        <w:rPr>
          <w:color w:val="000000"/>
          <w:sz w:val="28"/>
          <w:szCs w:val="28"/>
        </w:rPr>
        <w:t>протягом 5 (п</w:t>
      </w:r>
      <w:r w:rsidR="00D371F2">
        <w:rPr>
          <w:sz w:val="28"/>
          <w:szCs w:val="28"/>
        </w:rPr>
        <w:t>’яти) днів</w:t>
      </w:r>
      <w:r w:rsidR="00D371F2">
        <w:rPr>
          <w:color w:val="000000"/>
          <w:sz w:val="28"/>
          <w:szCs w:val="28"/>
        </w:rPr>
        <w:t xml:space="preserve"> </w:t>
      </w:r>
      <w:r>
        <w:rPr>
          <w:color w:val="000000"/>
          <w:sz w:val="28"/>
          <w:szCs w:val="28"/>
        </w:rPr>
        <w:t>подати запитувану інформацію шляхом подання службової записки до відділу супроводу</w:t>
      </w:r>
      <w:r>
        <w:rPr>
          <w:sz w:val="28"/>
          <w:szCs w:val="28"/>
        </w:rPr>
        <w:t xml:space="preserve">. </w:t>
      </w:r>
      <w:r w:rsidR="00D371F2">
        <w:rPr>
          <w:sz w:val="28"/>
          <w:szCs w:val="28"/>
        </w:rPr>
        <w:t xml:space="preserve"> </w:t>
      </w:r>
    </w:p>
    <w:p w14:paraId="55CE1B43" w14:textId="77777777" w:rsidR="00A347C0" w:rsidRDefault="005349EC">
      <w:pPr>
        <w:widowControl w:val="0"/>
        <w:pBdr>
          <w:top w:val="nil"/>
          <w:left w:val="nil"/>
          <w:bottom w:val="nil"/>
          <w:right w:val="nil"/>
          <w:between w:val="nil"/>
        </w:pBdr>
        <w:spacing w:line="276" w:lineRule="auto"/>
        <w:ind w:firstLine="709"/>
        <w:jc w:val="both"/>
        <w:rPr>
          <w:color w:val="000000"/>
          <w:sz w:val="28"/>
          <w:szCs w:val="28"/>
        </w:rPr>
      </w:pPr>
      <w:r>
        <w:rPr>
          <w:color w:val="000000"/>
          <w:sz w:val="28"/>
          <w:szCs w:val="28"/>
        </w:rPr>
        <w:t>У випадку, якщо відділ супроводу одночасно виступає ініціатором, підготовка відповідної інформації здійснюється ним самостійно без подання службової записки. При цьому, за потреби, відділ супроводу може залучати структурний підрозділ, в інтересах якого він діє, відповідно до положень цього Порядку.</w:t>
      </w:r>
    </w:p>
    <w:p w14:paraId="5EF8C3D0" w14:textId="77777777" w:rsidR="00A347C0" w:rsidRDefault="00A347C0">
      <w:pPr>
        <w:widowControl w:val="0"/>
        <w:pBdr>
          <w:top w:val="nil"/>
          <w:left w:val="nil"/>
          <w:bottom w:val="nil"/>
          <w:right w:val="nil"/>
          <w:between w:val="nil"/>
        </w:pBdr>
        <w:spacing w:line="276" w:lineRule="auto"/>
        <w:ind w:firstLine="567"/>
        <w:jc w:val="both"/>
        <w:rPr>
          <w:color w:val="000000"/>
          <w:sz w:val="28"/>
          <w:szCs w:val="28"/>
        </w:rPr>
      </w:pPr>
    </w:p>
    <w:p w14:paraId="087CE0AD" w14:textId="77777777" w:rsidR="00A347C0" w:rsidRDefault="005349EC">
      <w:pPr>
        <w:widowControl w:val="0"/>
        <w:pBdr>
          <w:top w:val="nil"/>
          <w:left w:val="nil"/>
          <w:bottom w:val="nil"/>
          <w:right w:val="nil"/>
          <w:between w:val="nil"/>
        </w:pBdr>
        <w:spacing w:line="276" w:lineRule="auto"/>
        <w:ind w:firstLine="567"/>
        <w:rPr>
          <w:color w:val="000000"/>
          <w:sz w:val="28"/>
          <w:szCs w:val="28"/>
        </w:rPr>
      </w:pPr>
      <w:r>
        <w:rPr>
          <w:b/>
          <w:color w:val="000000"/>
          <w:sz w:val="28"/>
          <w:szCs w:val="28"/>
        </w:rPr>
        <w:t xml:space="preserve">4. ЗДІЙСНЕННЯ ЗАКУПІВЕЛЬ </w:t>
      </w:r>
    </w:p>
    <w:p w14:paraId="39C405B8"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bookmarkStart w:id="22" w:name="_tu2m72da35io" w:colFirst="0" w:colLast="0"/>
      <w:bookmarkEnd w:id="22"/>
      <w:r>
        <w:rPr>
          <w:b/>
          <w:color w:val="000000"/>
          <w:sz w:val="28"/>
          <w:szCs w:val="28"/>
        </w:rPr>
        <w:t>4.1. Загальні положення.</w:t>
      </w:r>
    </w:p>
    <w:p w14:paraId="301C3884"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4.1.1. Організація та проведення закупівель відповідно до законодавства України, зокрема Закону та Особливостей, забезпечуються Уповноваженою особою (особами) та відділом супроводу відповідно до їх повноважень.</w:t>
      </w:r>
    </w:p>
    <w:p w14:paraId="45B0DD2B"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xml:space="preserve">4.1.2. Закупівлі в КПІ ім. Ігоря Сікорського здійснюються з використанням електронного майданчика </w:t>
      </w:r>
      <w:proofErr w:type="spellStart"/>
      <w:r>
        <w:rPr>
          <w:color w:val="000000"/>
          <w:sz w:val="28"/>
          <w:szCs w:val="28"/>
        </w:rPr>
        <w:t>SmartTender</w:t>
      </w:r>
      <w:proofErr w:type="spellEnd"/>
      <w:r>
        <w:rPr>
          <w:color w:val="000000"/>
          <w:sz w:val="28"/>
          <w:szCs w:val="28"/>
        </w:rPr>
        <w:t xml:space="preserve"> за посиланням: </w:t>
      </w:r>
      <w:hyperlink r:id="rId12">
        <w:r>
          <w:rPr>
            <w:color w:val="0000FF"/>
            <w:sz w:val="28"/>
            <w:szCs w:val="28"/>
            <w:u w:val="single"/>
          </w:rPr>
          <w:t>https://smarttender.biz/</w:t>
        </w:r>
      </w:hyperlink>
      <w:r>
        <w:rPr>
          <w:color w:val="000000"/>
          <w:sz w:val="28"/>
          <w:szCs w:val="28"/>
        </w:rPr>
        <w:t>.</w:t>
      </w:r>
    </w:p>
    <w:p w14:paraId="2D21A3D2"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bookmarkStart w:id="23" w:name="_hif3ii4qk11g" w:colFirst="0" w:colLast="0"/>
      <w:bookmarkEnd w:id="23"/>
      <w:r>
        <w:rPr>
          <w:color w:val="000000"/>
          <w:sz w:val="28"/>
          <w:szCs w:val="28"/>
        </w:rPr>
        <w:t>4.1.3. Закупівлі проводяться відповідно до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23.12.2015 № 1749.</w:t>
      </w:r>
    </w:p>
    <w:p w14:paraId="7E968A06"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4.1.4. Передумовою здійснення закупівлі є визначення очікуваної вартості предмета закупівлі, сформованої відповідно до цього Порядку, зокрема на підставі орієнтовної вартості предмета закупівлі.</w:t>
      </w:r>
    </w:p>
    <w:p w14:paraId="703A071B" w14:textId="4C64407E"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4.1.5. Для визначення, обґрунтування та підтвердження орієнтовної та очікуваної вартості предмета закупівлі на умовах, визначених цим Порядком, ініціатор, відділ супроводу та Уповноважена особа використовують джерела інформації, що містять об’єктивні, перевірені та достовірні дані щодо вартості товарів, робіт або послуг. Такими джерелами можуть бути, зокрема:</w:t>
      </w:r>
    </w:p>
    <w:p w14:paraId="7D2F8B9E"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xml:space="preserve">– </w:t>
      </w:r>
      <w:proofErr w:type="spellStart"/>
      <w:r>
        <w:rPr>
          <w:color w:val="000000"/>
          <w:sz w:val="28"/>
          <w:szCs w:val="28"/>
        </w:rPr>
        <w:t>скриншоти</w:t>
      </w:r>
      <w:proofErr w:type="spellEnd"/>
      <w:r>
        <w:rPr>
          <w:color w:val="000000"/>
          <w:sz w:val="28"/>
          <w:szCs w:val="28"/>
        </w:rPr>
        <w:t xml:space="preserve"> </w:t>
      </w:r>
      <w:proofErr w:type="spellStart"/>
      <w:r>
        <w:rPr>
          <w:color w:val="000000"/>
          <w:sz w:val="28"/>
          <w:szCs w:val="28"/>
        </w:rPr>
        <w:t>веб-сторінок</w:t>
      </w:r>
      <w:proofErr w:type="spellEnd"/>
      <w:r>
        <w:rPr>
          <w:color w:val="000000"/>
          <w:sz w:val="28"/>
          <w:szCs w:val="28"/>
        </w:rPr>
        <w:t>;</w:t>
      </w:r>
    </w:p>
    <w:p w14:paraId="240C337F"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xml:space="preserve">– </w:t>
      </w:r>
      <w:proofErr w:type="spellStart"/>
      <w:r>
        <w:rPr>
          <w:color w:val="000000"/>
          <w:sz w:val="28"/>
          <w:szCs w:val="28"/>
        </w:rPr>
        <w:t>прайс-листи</w:t>
      </w:r>
      <w:proofErr w:type="spellEnd"/>
      <w:r>
        <w:rPr>
          <w:color w:val="000000"/>
          <w:sz w:val="28"/>
          <w:szCs w:val="28"/>
        </w:rPr>
        <w:t xml:space="preserve"> виробників або постачальників;</w:t>
      </w:r>
    </w:p>
    <w:p w14:paraId="032055CC"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комерційні пропозиції виробників або постачальників (з урахуванням додаткових витрат залежно від специфіки закупівлі);</w:t>
      </w:r>
    </w:p>
    <w:p w14:paraId="0A88319A"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інформація зі спеціалізованих торговельних майданчиків, у тому числі інтернет-ресурсів;</w:t>
      </w:r>
    </w:p>
    <w:p w14:paraId="25E3A728"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біржові індикатори (світові, регіональні, галузеві);</w:t>
      </w:r>
    </w:p>
    <w:p w14:paraId="29907B92"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офіційна статистика України та країн походження товарів / послуг;</w:t>
      </w:r>
    </w:p>
    <w:p w14:paraId="26E156A9"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xml:space="preserve">– публічна інформація з платформи </w:t>
      </w:r>
      <w:proofErr w:type="spellStart"/>
      <w:r>
        <w:rPr>
          <w:color w:val="000000"/>
          <w:sz w:val="28"/>
          <w:szCs w:val="28"/>
        </w:rPr>
        <w:t>ProZorro</w:t>
      </w:r>
      <w:proofErr w:type="spellEnd"/>
      <w:r>
        <w:rPr>
          <w:color w:val="000000"/>
          <w:sz w:val="28"/>
          <w:szCs w:val="28"/>
        </w:rPr>
        <w:t>;</w:t>
      </w:r>
    </w:p>
    <w:p w14:paraId="2DC65F95"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дані про аналогічні укладені договори;</w:t>
      </w:r>
    </w:p>
    <w:p w14:paraId="2E4DB295"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державні регульовані ціни (постанови, накази, тарифи);</w:t>
      </w:r>
    </w:p>
    <w:p w14:paraId="75C8B8FB"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аналітичні або статистичні матеріали профільних інформаційних видань або агентств.</w:t>
      </w:r>
    </w:p>
    <w:p w14:paraId="306D7C3E"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Також допускається використання інших джерел, якщо вони відповідають вимогам об’єктивності, достовірності та можуть бути належним чином підтверджені.</w:t>
      </w:r>
    </w:p>
    <w:p w14:paraId="73442CEA"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bookmarkStart w:id="24" w:name="_w2fojh88xgrd" w:colFirst="0" w:colLast="0"/>
      <w:bookmarkEnd w:id="24"/>
      <w:r>
        <w:rPr>
          <w:b/>
          <w:color w:val="000000"/>
          <w:sz w:val="28"/>
          <w:szCs w:val="28"/>
        </w:rPr>
        <w:t>4.2. Порядок формування очікуваної вартості предмета закупівлі, включеної до річного плану КПІ ім. Ігоря Сікорського.</w:t>
      </w:r>
    </w:p>
    <w:p w14:paraId="197BF769" w14:textId="27DF5E25" w:rsidR="00A347C0" w:rsidRDefault="005349EC">
      <w:pPr>
        <w:widowControl w:val="0"/>
        <w:pBdr>
          <w:top w:val="nil"/>
          <w:left w:val="nil"/>
          <w:bottom w:val="nil"/>
          <w:right w:val="nil"/>
          <w:between w:val="nil"/>
        </w:pBdr>
        <w:spacing w:line="276" w:lineRule="auto"/>
        <w:ind w:firstLine="567"/>
        <w:jc w:val="both"/>
        <w:rPr>
          <w:color w:val="000000"/>
          <w:sz w:val="28"/>
          <w:szCs w:val="28"/>
          <w:highlight w:val="yellow"/>
        </w:rPr>
      </w:pPr>
      <w:bookmarkStart w:id="25" w:name="_6pl1vrh9a05x" w:colFirst="0" w:colLast="0"/>
      <w:bookmarkEnd w:id="25"/>
      <w:r>
        <w:rPr>
          <w:color w:val="000000"/>
          <w:sz w:val="28"/>
          <w:szCs w:val="28"/>
        </w:rPr>
        <w:t xml:space="preserve">4.2.1. На етапі планування закупівель під час формування річного плану закупівель КПІ ім. Ігоря Сікорського на відповідний бюджетний період, відділ супроводу (за потреби із залученням ініціаторів) визначає попередню орієнтовну вартість предмета закупівлі </w:t>
      </w:r>
      <w:r w:rsidR="007472AD" w:rsidRPr="007472AD">
        <w:rPr>
          <w:color w:val="000000"/>
          <w:sz w:val="28"/>
          <w:szCs w:val="28"/>
        </w:rPr>
        <w:t>(розрахунок вартості товарів, робіт або послуг)</w:t>
      </w:r>
      <w:r w:rsidR="007472AD">
        <w:rPr>
          <w:color w:val="000000"/>
          <w:sz w:val="28"/>
          <w:szCs w:val="28"/>
        </w:rPr>
        <w:t xml:space="preserve"> </w:t>
      </w:r>
      <w:r>
        <w:rPr>
          <w:color w:val="000000"/>
          <w:sz w:val="28"/>
          <w:szCs w:val="28"/>
        </w:rPr>
        <w:t xml:space="preserve">на </w:t>
      </w:r>
      <w:r w:rsidRPr="005225A1">
        <w:rPr>
          <w:color w:val="000000"/>
          <w:sz w:val="28"/>
          <w:szCs w:val="28"/>
        </w:rPr>
        <w:t>підставі актуальних цін з урахуванням можливих цінових коливань</w:t>
      </w:r>
      <w:r>
        <w:rPr>
          <w:color w:val="000000"/>
          <w:sz w:val="28"/>
          <w:szCs w:val="28"/>
        </w:rPr>
        <w:t>, яка зазначається в річному плані закупівель КПІ ім. Ігоря Сікорського.</w:t>
      </w:r>
      <w:r>
        <w:rPr>
          <w:color w:val="000000"/>
          <w:sz w:val="28"/>
          <w:szCs w:val="28"/>
          <w:highlight w:val="yellow"/>
        </w:rPr>
        <w:t xml:space="preserve"> </w:t>
      </w:r>
    </w:p>
    <w:p w14:paraId="43CF27EC" w14:textId="4F06BA0A"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xml:space="preserve">4.2.2. У разі зміни ринкової кон’юнктури (зокрема, внаслідок коливання валютного курсу, інфляції, сезонних чинників) тощо, ініціатор має право здійснити первинний моніторинг </w:t>
      </w:r>
      <w:r w:rsidR="00FA2B96">
        <w:rPr>
          <w:color w:val="000000"/>
          <w:sz w:val="28"/>
          <w:szCs w:val="28"/>
        </w:rPr>
        <w:t xml:space="preserve">предмету закупівлі, включеного до річного плану КПІ ім. Ігоря Сікорського </w:t>
      </w:r>
      <w:r>
        <w:rPr>
          <w:color w:val="000000"/>
          <w:sz w:val="28"/>
          <w:szCs w:val="28"/>
        </w:rPr>
        <w:t>та надати уточнену інформацію щодо вартості товарів, робіт або послуг на будь-якому етапі до моменту проведення закупівлі.</w:t>
      </w:r>
    </w:p>
    <w:p w14:paraId="7D3B6C16"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4.2.3. Незалежно від наявності або відсутності первинного моніторингу, до початку проведення закупівлі відділ супроводу обов’язково проводить вторинний моніторинг цін товарів, робіт або послуг. Метою такого моніторингу є перевірка та підтвердження актуальності орієнтовної вартості предмета закупівлі, зазначеної в річному плані КПІ ім. Ігоря Сікорського, а також результатів первинного моніторингу (у разі його проведення ініціатором).</w:t>
      </w:r>
    </w:p>
    <w:p w14:paraId="6BAE82A6" w14:textId="3D0AEE0D"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xml:space="preserve">4.2.4. На підставі результатів вторинного моніторингу, </w:t>
      </w:r>
      <w:r w:rsidR="00FA2B96" w:rsidRPr="00FA2B96">
        <w:rPr>
          <w:color w:val="000000"/>
          <w:sz w:val="28"/>
          <w:szCs w:val="28"/>
        </w:rPr>
        <w:t>проведеного ініціатором та поданого відділом супроводу Уповноваженій особі</w:t>
      </w:r>
      <w:r w:rsidR="00FA2B96">
        <w:rPr>
          <w:color w:val="000000"/>
          <w:sz w:val="28"/>
          <w:szCs w:val="28"/>
        </w:rPr>
        <w:t xml:space="preserve"> на умовах цього Порядку</w:t>
      </w:r>
      <w:r w:rsidR="00FA2B96" w:rsidRPr="00FA2B96">
        <w:rPr>
          <w:color w:val="000000"/>
          <w:sz w:val="28"/>
          <w:szCs w:val="28"/>
        </w:rPr>
        <w:t>, зазначена Уповноважена особа</w:t>
      </w:r>
      <w:r w:rsidR="00FA2B96">
        <w:rPr>
          <w:color w:val="000000"/>
          <w:sz w:val="28"/>
          <w:szCs w:val="28"/>
        </w:rPr>
        <w:t xml:space="preserve"> </w:t>
      </w:r>
      <w:r>
        <w:rPr>
          <w:color w:val="000000"/>
          <w:sz w:val="28"/>
          <w:szCs w:val="28"/>
        </w:rPr>
        <w:t>здійснює остаточну перевірку орієнтовної вартості предмета закупівлі з метою її підтвердження як очікуваної вартості</w:t>
      </w:r>
      <w:r w:rsidR="00FA2B96">
        <w:rPr>
          <w:color w:val="000000"/>
          <w:sz w:val="28"/>
          <w:szCs w:val="28"/>
        </w:rPr>
        <w:t xml:space="preserve"> предмета закупівлі</w:t>
      </w:r>
      <w:r>
        <w:rPr>
          <w:color w:val="000000"/>
          <w:sz w:val="28"/>
          <w:szCs w:val="28"/>
        </w:rPr>
        <w:t>. Така перевірка включає, зокрема:</w:t>
      </w:r>
    </w:p>
    <w:p w14:paraId="20D7017C" w14:textId="7777777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оцінку актуальності поданих цін;</w:t>
      </w:r>
    </w:p>
    <w:p w14:paraId="7360AA2A" w14:textId="71DF52BD"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перевірку відповідності порядку формування орієнтовної вартості предмета закупівлі вимогам до формування очікуваної вартості</w:t>
      </w:r>
      <w:r w:rsidR="00FA2B96">
        <w:rPr>
          <w:color w:val="000000"/>
          <w:sz w:val="28"/>
          <w:szCs w:val="28"/>
        </w:rPr>
        <w:t xml:space="preserve"> предмета закупівлі</w:t>
      </w:r>
      <w:r>
        <w:rPr>
          <w:color w:val="000000"/>
          <w:sz w:val="28"/>
          <w:szCs w:val="28"/>
        </w:rPr>
        <w:t>, встановленим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14:paraId="5E6D0F55" w14:textId="675B3F1D"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У разі виявлення невідповідностей або за наявності обґрунтованих зауважень чи пропозицій, Уповноважена особа має право звернутися до відділу супроводу для доопрацювання очікуваної вартості предмета закупівлі (зокрема, шляхом проведення додаткового моніторингу) або самостійно здійснити її коригування.</w:t>
      </w:r>
    </w:p>
    <w:p w14:paraId="18F2164F" w14:textId="5D99AE17" w:rsidR="00A347C0" w:rsidRDefault="005349EC">
      <w:pPr>
        <w:widowControl w:val="0"/>
        <w:pBdr>
          <w:top w:val="nil"/>
          <w:left w:val="nil"/>
          <w:bottom w:val="nil"/>
          <w:right w:val="nil"/>
          <w:between w:val="nil"/>
        </w:pBdr>
        <w:spacing w:line="276" w:lineRule="auto"/>
        <w:ind w:firstLine="567"/>
        <w:jc w:val="both"/>
        <w:rPr>
          <w:color w:val="000000"/>
          <w:sz w:val="28"/>
          <w:szCs w:val="28"/>
        </w:rPr>
      </w:pPr>
      <w:r>
        <w:rPr>
          <w:color w:val="000000"/>
          <w:sz w:val="28"/>
          <w:szCs w:val="28"/>
        </w:rPr>
        <w:t xml:space="preserve">Після завершення перевірки та здійснення всіх необхідних доопрацювань (у разі їх проведення), очікувана вартість предмета закупівлі вважається остаточно </w:t>
      </w:r>
      <w:r w:rsidR="007472AD">
        <w:rPr>
          <w:color w:val="000000"/>
          <w:sz w:val="28"/>
          <w:szCs w:val="28"/>
        </w:rPr>
        <w:t xml:space="preserve">підтвердженою Уповноваженою особою </w:t>
      </w:r>
      <w:r>
        <w:rPr>
          <w:color w:val="000000"/>
          <w:sz w:val="28"/>
          <w:szCs w:val="28"/>
        </w:rPr>
        <w:t xml:space="preserve">та використовується </w:t>
      </w:r>
      <w:r w:rsidR="007472AD">
        <w:rPr>
          <w:color w:val="000000"/>
          <w:sz w:val="28"/>
          <w:szCs w:val="28"/>
        </w:rPr>
        <w:t xml:space="preserve">нею </w:t>
      </w:r>
      <w:r>
        <w:rPr>
          <w:color w:val="000000"/>
          <w:sz w:val="28"/>
          <w:szCs w:val="28"/>
        </w:rPr>
        <w:t>для проведення закупівлі</w:t>
      </w:r>
      <w:r w:rsidR="00FA2B96">
        <w:rPr>
          <w:color w:val="000000"/>
          <w:sz w:val="28"/>
          <w:szCs w:val="28"/>
        </w:rPr>
        <w:t xml:space="preserve"> відповідно до вимог законодавства у сфері публічних закупівель</w:t>
      </w:r>
      <w:r>
        <w:rPr>
          <w:color w:val="000000"/>
          <w:sz w:val="28"/>
          <w:szCs w:val="28"/>
        </w:rPr>
        <w:t>.</w:t>
      </w:r>
    </w:p>
    <w:p w14:paraId="1A4E93CB"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b/>
          <w:color w:val="000000"/>
          <w:sz w:val="28"/>
          <w:szCs w:val="28"/>
        </w:rPr>
        <w:t>4.3. Порядок формування очікуваної вартості предмета закупівлі, не включеної до річного плану КПІ ім. Ігоря Сікорського.</w:t>
      </w:r>
    </w:p>
    <w:p w14:paraId="538883F9"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bookmarkStart w:id="26" w:name="_sjlwkwd2jti" w:colFirst="0" w:colLast="0"/>
      <w:bookmarkEnd w:id="26"/>
      <w:r>
        <w:rPr>
          <w:color w:val="000000"/>
          <w:sz w:val="28"/>
          <w:szCs w:val="28"/>
        </w:rPr>
        <w:t xml:space="preserve">4.3.1. Обґрунтування орієнтовної вартості предмета закупівлі </w:t>
      </w:r>
      <w:bookmarkStart w:id="27" w:name="_Hlk203477249"/>
      <w:r>
        <w:rPr>
          <w:color w:val="000000"/>
          <w:sz w:val="28"/>
          <w:szCs w:val="28"/>
        </w:rPr>
        <w:t>(розрахунок вартості товарів, робіт або послуг)</w:t>
      </w:r>
      <w:bookmarkEnd w:id="27"/>
      <w:r>
        <w:rPr>
          <w:color w:val="000000"/>
          <w:sz w:val="28"/>
          <w:szCs w:val="28"/>
        </w:rPr>
        <w:t>, не включеного до річного плану КПІ ім. Ігоря Сікорського, здійснюється ініціатором шляхом проведення первинного моніторингу.</w:t>
      </w:r>
    </w:p>
    <w:p w14:paraId="373BCE42"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4.3.2. На підставі результатів первинного моніторингу, поданого ініціатором на умовах цього Порядку, відділ супроводу здійснює вторинний моніторинг цін товарів, робіт або послуг. Вторинний моніторинг проводиться з метою перевірки, підтвердження або коригування орієнтовної вартості предмета закупівлі.</w:t>
      </w:r>
    </w:p>
    <w:p w14:paraId="0C649BE9"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У разі виявлення розбіжностей, недостатності або неповноти поданої інформації, відділ супроводу самостійно доопрацьовує матеріали для належного визначення орієнтовної вартості предмета закупівлі. За потреби відділ супроводу може звертатися до ініціатора для отримання додаткових відомостей або уточнень.</w:t>
      </w:r>
    </w:p>
    <w:p w14:paraId="0ABDFCA2"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bookmarkStart w:id="28" w:name="_fskh3aw93g9z" w:colFirst="0" w:colLast="0"/>
      <w:bookmarkEnd w:id="28"/>
      <w:r>
        <w:rPr>
          <w:color w:val="000000"/>
          <w:sz w:val="28"/>
          <w:szCs w:val="28"/>
        </w:rPr>
        <w:t>4.3.4. У випадках, коли ініціатором виступає відділ супроводу (для структурних підрозділів, які не мають власного балансового номера та обслуговуються централізовано управлінням бухгалтерського обліку та звітності КПІ ім. Ігоря Сікорського), обґрунтування орієнтовної вартості предмета закупівлі здійснюється безпосередньо відділом супроводу. У такому разі відділ супроводу самостійно проводить як первинний, так і вторинний моніторинг цін, забезпечуючи формування орієнтовної вартості відповідно до вимог пунктів 4.3.1 та 4.3.2 цього Порядку.</w:t>
      </w:r>
    </w:p>
    <w:p w14:paraId="3591952A" w14:textId="056918F8"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4.3.5. Перевірка, підтвердження та подальше застосування очікуваної вартості предмета закупівлі здійснюється Уповноваженою особою відповідно до положень пункту 4.2.4 цього Порядку.</w:t>
      </w:r>
    </w:p>
    <w:p w14:paraId="2D143C95"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b/>
          <w:color w:val="000000"/>
          <w:sz w:val="28"/>
          <w:szCs w:val="28"/>
        </w:rPr>
        <w:t>4.4. Відповідальність за формування орієнтовної та очікуваної вартості предмета закупівлі.</w:t>
      </w:r>
    </w:p>
    <w:p w14:paraId="7C64EF2D"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4.4.1. Ініціатор та керівник відповідного структурного підрозділу несуть відповідальність за забезпечення якісного проведення первинного моніторингу, повноти, достовірності та обґрунтованості зібраних даних, а також за правильний добір джерел, що використовуються при формуванні орієнтовної вартості предмета закупівлі.</w:t>
      </w:r>
    </w:p>
    <w:p w14:paraId="47388363"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4.4.2. Відділ супроводу несе відповідальність за забезпечення об’єктивного, достовірного і повного проведення вторинного моніторингу, належне документування та своєчасне подання результатів Уповноваженій особі (особам), а також за правильність використаних джерел інформації.</w:t>
      </w:r>
    </w:p>
    <w:p w14:paraId="5E15587C" w14:textId="22A94FD8" w:rsidR="00A347C0" w:rsidRDefault="005349EC">
      <w:pPr>
        <w:widowControl w:val="0"/>
        <w:pBdr>
          <w:top w:val="nil"/>
          <w:left w:val="nil"/>
          <w:bottom w:val="nil"/>
          <w:right w:val="nil"/>
          <w:between w:val="nil"/>
        </w:pBdr>
        <w:spacing w:line="276" w:lineRule="auto"/>
        <w:ind w:firstLine="708"/>
        <w:jc w:val="both"/>
        <w:rPr>
          <w:color w:val="000000"/>
          <w:sz w:val="28"/>
          <w:szCs w:val="28"/>
        </w:rPr>
      </w:pPr>
      <w:bookmarkStart w:id="29" w:name="_a70l9n2x6owf" w:colFirst="0" w:colLast="0"/>
      <w:bookmarkEnd w:id="29"/>
      <w:r>
        <w:rPr>
          <w:color w:val="000000"/>
          <w:sz w:val="28"/>
          <w:szCs w:val="28"/>
        </w:rPr>
        <w:t xml:space="preserve">4.4.3. Уповноважена особа несе відповідальність за забезпечення остаточного визначення очікуваної вартості предмета закупівлі, перевірку обґрунтованості інформації, </w:t>
      </w:r>
      <w:r w:rsidR="007472AD">
        <w:rPr>
          <w:color w:val="000000"/>
          <w:sz w:val="28"/>
          <w:szCs w:val="28"/>
        </w:rPr>
        <w:t xml:space="preserve">використання належних джерел даних, відповідність підтвердженої очікуваної вартості вимогам законодавства, а також </w:t>
      </w:r>
      <w:r>
        <w:rPr>
          <w:color w:val="000000"/>
          <w:sz w:val="28"/>
          <w:szCs w:val="28"/>
        </w:rPr>
        <w:t>актуальності цін</w:t>
      </w:r>
      <w:r w:rsidR="007472AD">
        <w:rPr>
          <w:color w:val="000000"/>
          <w:sz w:val="28"/>
          <w:szCs w:val="28"/>
        </w:rPr>
        <w:t xml:space="preserve"> на момент оголошення закупівлі</w:t>
      </w:r>
      <w:r>
        <w:rPr>
          <w:color w:val="000000"/>
          <w:sz w:val="28"/>
          <w:szCs w:val="28"/>
        </w:rPr>
        <w:t>.</w:t>
      </w:r>
    </w:p>
    <w:p w14:paraId="73F07FFC" w14:textId="77777777" w:rsidR="00A347C0" w:rsidRDefault="005349EC">
      <w:pPr>
        <w:widowControl w:val="0"/>
        <w:pBdr>
          <w:top w:val="nil"/>
          <w:left w:val="nil"/>
          <w:bottom w:val="nil"/>
          <w:right w:val="nil"/>
          <w:between w:val="nil"/>
        </w:pBdr>
        <w:tabs>
          <w:tab w:val="left" w:pos="709"/>
        </w:tabs>
        <w:spacing w:line="276" w:lineRule="auto"/>
        <w:ind w:firstLine="708"/>
        <w:jc w:val="both"/>
        <w:rPr>
          <w:color w:val="000000"/>
          <w:sz w:val="28"/>
          <w:szCs w:val="28"/>
        </w:rPr>
      </w:pPr>
      <w:r>
        <w:rPr>
          <w:color w:val="000000"/>
          <w:sz w:val="28"/>
          <w:szCs w:val="28"/>
        </w:rPr>
        <w:tab/>
      </w:r>
      <w:r>
        <w:rPr>
          <w:b/>
          <w:color w:val="000000"/>
          <w:sz w:val="28"/>
          <w:szCs w:val="28"/>
        </w:rPr>
        <w:t>4.5. Організація проведення закупівель за предметами закупівель, включеними до річного плану закупівель КПІ ім. Ігоря Сікорського.</w:t>
      </w:r>
    </w:p>
    <w:p w14:paraId="6C6AD8CF"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4.5.1.</w:t>
      </w:r>
      <w:r>
        <w:rPr>
          <w:b/>
          <w:color w:val="000000"/>
          <w:sz w:val="28"/>
          <w:szCs w:val="28"/>
        </w:rPr>
        <w:t xml:space="preserve"> </w:t>
      </w:r>
      <w:r>
        <w:rPr>
          <w:color w:val="000000"/>
          <w:sz w:val="28"/>
          <w:szCs w:val="28"/>
        </w:rPr>
        <w:t>Після включення предмета закупівлі до річного плану КПІ ім. Ігоря Сікорського організаційну підготовку до проведення закупівлі забезпечує відділ супроводу на умовах, визначених цим Порядком.</w:t>
      </w:r>
    </w:p>
    <w:p w14:paraId="5A0C7D8D"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highlight w:val="yellow"/>
        </w:rPr>
      </w:pPr>
      <w:r>
        <w:rPr>
          <w:color w:val="000000"/>
          <w:sz w:val="28"/>
          <w:szCs w:val="28"/>
        </w:rPr>
        <w:t xml:space="preserve">4.5.2. Відділ супроводу забезпечує формування розподілу товару, робіт та послуг по балансовим номерам згідно з річним планом закупівель КПІ ім. Ігоря Сікорського. </w:t>
      </w:r>
    </w:p>
    <w:p w14:paraId="2C3969E8"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4.5.3. До початку підготовки документів відділом супроводу на умовах, визначених цим Порядком та передбачених відповідною закупівлею, відділ супроводу подає службову записку через систему «Мегаполіс» на розгляд проректору з адміністративно-фінансової роботи, в якій зазначається предмет закупівлі та результати вторинного моніторингу, за наступним маршрутом:</w:t>
      </w:r>
    </w:p>
    <w:p w14:paraId="31A0C166"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підписання – начальник відділу супроводу;</w:t>
      </w:r>
    </w:p>
    <w:p w14:paraId="7F2830E8"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візування – головний бухгалтер.</w:t>
      </w:r>
    </w:p>
    <w:p w14:paraId="43E91FBB"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За потреби до службової записки можуть додаватися додаткові документи або інформація, що стосуються предмета закупівлі.</w:t>
      </w:r>
    </w:p>
    <w:p w14:paraId="61730EB1" w14:textId="5D3A4E9F"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4.5.4. Після погодження службової записки відділ супроводу спільно з Уповноваженою особою визначає остаточний код класифікатора предмета закупівлі (відповідно до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23.12.2015 № 1749) та вид закупівлі, що підлягає застосуванню відповідно до вимог законодавства у сфері публічних закупівель.</w:t>
      </w:r>
    </w:p>
    <w:p w14:paraId="16077A44" w14:textId="3BE4971F" w:rsidR="00A347C0" w:rsidRDefault="005349EC">
      <w:pPr>
        <w:widowControl w:val="0"/>
        <w:pBdr>
          <w:top w:val="nil"/>
          <w:left w:val="nil"/>
          <w:bottom w:val="nil"/>
          <w:right w:val="nil"/>
          <w:between w:val="nil"/>
        </w:pBdr>
        <w:spacing w:line="276" w:lineRule="auto"/>
        <w:ind w:firstLine="708"/>
        <w:jc w:val="both"/>
        <w:rPr>
          <w:color w:val="000000"/>
          <w:sz w:val="28"/>
          <w:szCs w:val="28"/>
        </w:rPr>
      </w:pPr>
      <w:bookmarkStart w:id="30" w:name="_hhcyy8i8lkj6" w:colFirst="0" w:colLast="0"/>
      <w:bookmarkEnd w:id="30"/>
      <w:r>
        <w:rPr>
          <w:color w:val="000000"/>
          <w:sz w:val="28"/>
          <w:szCs w:val="28"/>
        </w:rPr>
        <w:t>У разі потреби до участі у визначенні виду закупівлі можуть залучатися ініціатори та/або працівники інших структурних підрозділів, до компетенції яких належать питання, пов’язані з відповідним предметом закупівлі. Зокрема, у випадку необхідності обґрунтування підстави, передбаченої пунктом 13 Особливостей, для проведення прямої закупівлі-винятку, ініціатор</w:t>
      </w:r>
      <w:r w:rsidR="00490D25">
        <w:rPr>
          <w:color w:val="000000"/>
          <w:sz w:val="28"/>
          <w:szCs w:val="28"/>
        </w:rPr>
        <w:t xml:space="preserve">, як правило, </w:t>
      </w:r>
      <w:r>
        <w:rPr>
          <w:color w:val="000000"/>
          <w:sz w:val="28"/>
          <w:szCs w:val="28"/>
        </w:rPr>
        <w:t>нада</w:t>
      </w:r>
      <w:r w:rsidR="004807C7">
        <w:rPr>
          <w:color w:val="000000"/>
          <w:sz w:val="28"/>
          <w:szCs w:val="28"/>
        </w:rPr>
        <w:t>є</w:t>
      </w:r>
      <w:r>
        <w:rPr>
          <w:color w:val="000000"/>
          <w:sz w:val="28"/>
          <w:szCs w:val="28"/>
        </w:rPr>
        <w:t xml:space="preserve"> відповідну інформацію (документи) та </w:t>
      </w:r>
      <w:r w:rsidR="004807C7">
        <w:rPr>
          <w:color w:val="000000"/>
          <w:sz w:val="28"/>
          <w:szCs w:val="28"/>
        </w:rPr>
        <w:t xml:space="preserve">сприяє </w:t>
      </w:r>
      <w:r>
        <w:rPr>
          <w:color w:val="000000"/>
          <w:sz w:val="28"/>
          <w:szCs w:val="28"/>
        </w:rPr>
        <w:t>підготовці такого обґрунтування.</w:t>
      </w:r>
    </w:p>
    <w:p w14:paraId="37EA2DA3"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4.5.5. Відділ супроводу залежно від визначеного виду закупівлі формує відповідні документи для проведення такої закупівлі:</w:t>
      </w:r>
    </w:p>
    <w:p w14:paraId="2DE5A321"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відкриті торги: вторинний моніторинг, тендерна документація;</w:t>
      </w:r>
    </w:p>
    <w:p w14:paraId="5DAFE574"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закупівля з використанням електронного каталогу: вторинний моніторинг, технічні, кількісні та якісні характеристики, посилання на товар в електронному каталозі, проєкт договору;</w:t>
      </w:r>
    </w:p>
    <w:p w14:paraId="40028362"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пряма закупівля-виняток: вторинний моніторинг, договір, документи, необхідні для підтвердження підстави, визначеної пунктом 13 Особливостей;</w:t>
      </w:r>
    </w:p>
    <w:p w14:paraId="3B772430"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пряма закупівля: вторинний моніторинг, договір.</w:t>
      </w:r>
    </w:p>
    <w:p w14:paraId="64B41A41"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За потреби до зазначених документів можуть додаватися інші документи та/або інформація, які можуть мати значення для належного проведення відповідної закупівлі.</w:t>
      </w:r>
    </w:p>
    <w:p w14:paraId="6C602121"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xml:space="preserve">Під час підготовки документів відділ супроводу має право звертатися за необхідною інформацією до ініціаторів закупівлі та/або інших працівників структурних підрозділів, до компетенції яких належать питання, пов’язані з відповідним предметом закупівлі. </w:t>
      </w:r>
    </w:p>
    <w:p w14:paraId="3EE3CFF2" w14:textId="4B86499E"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4.5.6. Усі документи, підготовлені відділом супроводу відповідно до пункту 4.5.5 цього Порядку, передаються на розгляд Уповноваженій особі через систему «Мегаполіс» за підписом начальника відділу супроводу.</w:t>
      </w:r>
    </w:p>
    <w:p w14:paraId="44AD528D" w14:textId="49B97D57" w:rsidR="00A347C0" w:rsidRDefault="005349EC">
      <w:pPr>
        <w:widowControl w:val="0"/>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4.5.7. Після отримання </w:t>
      </w:r>
      <w:r w:rsidR="004807C7" w:rsidRPr="004807C7">
        <w:rPr>
          <w:color w:val="000000"/>
          <w:sz w:val="28"/>
          <w:szCs w:val="28"/>
        </w:rPr>
        <w:t>Уповноважен</w:t>
      </w:r>
      <w:r w:rsidR="004807C7">
        <w:rPr>
          <w:color w:val="000000"/>
          <w:sz w:val="28"/>
          <w:szCs w:val="28"/>
        </w:rPr>
        <w:t>ою</w:t>
      </w:r>
      <w:r w:rsidR="004807C7" w:rsidRPr="004807C7">
        <w:rPr>
          <w:color w:val="000000"/>
          <w:sz w:val="28"/>
          <w:szCs w:val="28"/>
        </w:rPr>
        <w:t xml:space="preserve"> особ</w:t>
      </w:r>
      <w:r w:rsidR="004807C7">
        <w:rPr>
          <w:color w:val="000000"/>
          <w:sz w:val="28"/>
          <w:szCs w:val="28"/>
        </w:rPr>
        <w:t>ою</w:t>
      </w:r>
      <w:r w:rsidR="004807C7" w:rsidRPr="004807C7">
        <w:rPr>
          <w:color w:val="000000"/>
          <w:sz w:val="28"/>
          <w:szCs w:val="28"/>
        </w:rPr>
        <w:t xml:space="preserve"> </w:t>
      </w:r>
      <w:r>
        <w:rPr>
          <w:color w:val="000000"/>
          <w:sz w:val="28"/>
          <w:szCs w:val="28"/>
        </w:rPr>
        <w:t xml:space="preserve">документів, підготовлених відділом супроводу, </w:t>
      </w:r>
      <w:bookmarkStart w:id="31" w:name="_Hlk200710465"/>
      <w:r w:rsidR="004807C7">
        <w:rPr>
          <w:color w:val="000000"/>
          <w:sz w:val="28"/>
          <w:szCs w:val="28"/>
        </w:rPr>
        <w:t xml:space="preserve">зазначена </w:t>
      </w:r>
      <w:r>
        <w:rPr>
          <w:color w:val="000000"/>
          <w:sz w:val="28"/>
          <w:szCs w:val="28"/>
        </w:rPr>
        <w:t xml:space="preserve">Уповноважена особа </w:t>
      </w:r>
      <w:bookmarkEnd w:id="31"/>
      <w:r>
        <w:rPr>
          <w:color w:val="000000"/>
          <w:sz w:val="28"/>
          <w:szCs w:val="28"/>
        </w:rPr>
        <w:t>здійснює їх аналіз та перевірку, зокрема на відповідність вимогам законодавства у сфері публічних закупівель. У разі виявлення зауважень, необхідності доопрацювання або уточнень, Уповноважена особа має право звернутися до відділу супроводу за додатковими поясненнями, інформацією чи документами, а також ініціювати внесення змін до наданих матеріалів або здійснити відповідне коригування самостійно.</w:t>
      </w:r>
    </w:p>
    <w:p w14:paraId="4844CAAE" w14:textId="6C0A6192" w:rsidR="00A347C0" w:rsidRDefault="005349EC">
      <w:pPr>
        <w:widowControl w:val="0"/>
        <w:pBdr>
          <w:top w:val="nil"/>
          <w:left w:val="nil"/>
          <w:bottom w:val="nil"/>
          <w:right w:val="nil"/>
          <w:between w:val="nil"/>
        </w:pBdr>
        <w:spacing w:line="276" w:lineRule="auto"/>
        <w:ind w:firstLine="709"/>
        <w:jc w:val="both"/>
        <w:rPr>
          <w:color w:val="000000"/>
          <w:sz w:val="28"/>
          <w:szCs w:val="28"/>
        </w:rPr>
      </w:pPr>
      <w:r>
        <w:rPr>
          <w:color w:val="000000"/>
          <w:sz w:val="28"/>
          <w:szCs w:val="28"/>
        </w:rPr>
        <w:t>4.5.8. Якщо для належного аналізу документів, отриманих від відділу супроводу, виникає потреба в додатковій інформації та/або документах, Уповноважена особа, окрім звернення до відділу супроводу, має право звернутися до інших працівників структурних підрозділів, які володіють необхідною інформацією або до компетенції яких належать питання, пов’язані з відповідним предметом закупівлі.</w:t>
      </w:r>
    </w:p>
    <w:p w14:paraId="12205ECA" w14:textId="77777777" w:rsidR="00A347C0" w:rsidRDefault="005349EC">
      <w:pPr>
        <w:widowControl w:val="0"/>
        <w:pBdr>
          <w:top w:val="nil"/>
          <w:left w:val="nil"/>
          <w:bottom w:val="nil"/>
          <w:right w:val="nil"/>
          <w:between w:val="nil"/>
        </w:pBdr>
        <w:spacing w:line="276" w:lineRule="auto"/>
        <w:ind w:firstLine="709"/>
        <w:jc w:val="both"/>
        <w:rPr>
          <w:color w:val="000000"/>
          <w:sz w:val="28"/>
          <w:szCs w:val="28"/>
        </w:rPr>
      </w:pPr>
      <w:bookmarkStart w:id="32" w:name="_kvv7phr9xnfj" w:colFirst="0" w:colLast="0"/>
      <w:bookmarkEnd w:id="32"/>
      <w:r>
        <w:rPr>
          <w:color w:val="000000"/>
          <w:sz w:val="28"/>
          <w:szCs w:val="28"/>
        </w:rPr>
        <w:t xml:space="preserve">4.5.9. У разі виникнення в ініціатора термінової потреби у проведенні закупівлі, яка передбачена річним планом КПІ ім. Ігоря Сікорського, але ще не перебуває в опрацюванні відділу супроводу (не розпочато підготовку документів до її проведення), ініціатор має право подати службову записку відповідно до зразка та маршруту погодження, визначених у Додатку 1 до цього Порядку, з обов’язковим обґрунтуванням необхідності термінового проведення такої закупівлі. </w:t>
      </w:r>
    </w:p>
    <w:p w14:paraId="7EE11C3C" w14:textId="77777777" w:rsidR="00A347C0" w:rsidRDefault="005349EC">
      <w:pPr>
        <w:pBdr>
          <w:top w:val="nil"/>
          <w:left w:val="nil"/>
          <w:bottom w:val="nil"/>
          <w:right w:val="nil"/>
          <w:between w:val="nil"/>
        </w:pBdr>
        <w:spacing w:line="276" w:lineRule="auto"/>
        <w:ind w:firstLine="709"/>
        <w:jc w:val="both"/>
        <w:rPr>
          <w:color w:val="000000"/>
          <w:sz w:val="28"/>
          <w:szCs w:val="28"/>
        </w:rPr>
      </w:pPr>
      <w:r>
        <w:rPr>
          <w:b/>
          <w:color w:val="000000"/>
          <w:sz w:val="28"/>
          <w:szCs w:val="28"/>
        </w:rPr>
        <w:t>4.6. Організація проведення закупівель за предметами закупівель, не включеними до річного плану закупівель КПІ ім. Ігоря Сікорського.</w:t>
      </w:r>
    </w:p>
    <w:p w14:paraId="1D05141F" w14:textId="77777777"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4.6.1. У разі виникнення у ініціатора потреби у закупівлі, яка не включена до річного плану закупівель КПІ ім. Ігоря Сікорського, ініціатор проводить первинний моніторинг для обґрунтування орієнтовної вартості предмета закупівлі відповідно до пункту 4.1.5 цього Порядку та подає службову записку відповідно до зразка та маршруту погодження, визначених у Додатку 1 до цього Порядку. </w:t>
      </w:r>
    </w:p>
    <w:p w14:paraId="66E1B982" w14:textId="77777777"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Службова записка повинна містити: найменування предмета закупівлі (що саме потрібно придбати); обґрунтування потреби у здійсненні закупівлі; технічну специфікацію (технічне завдання); первинний моніторинг. </w:t>
      </w:r>
    </w:p>
    <w:p w14:paraId="7C969EAB" w14:textId="77777777"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За потреби, з урахуванням особливостей предмета та виду закупівлі, до службової записки також може додаватися інша інформація, передбачена її формою, зокрема кваліфікаційні критерії та вимоги до учасників (наприклад, документи щодо наявності обладнання, матеріально-технічної бази, працівників відповідної кваліфікації, досвіду виконання аналогічних договорів тощо).</w:t>
      </w:r>
    </w:p>
    <w:p w14:paraId="3951FC49" w14:textId="77777777"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Якщо ініціатор на момент подання службової записки вважає або має підтверджену інформацію про те, що укладення договору можливе лише з певним контрагентом, така позиція має бути обґрунтована у службовій записці з доданням відповідних підтвердних документів.</w:t>
      </w:r>
    </w:p>
    <w:p w14:paraId="1948413B" w14:textId="77777777"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У разі, якщо під час погодження службової записки окремі поля, передбачені її формою, не заповнені ініціатором, погодження такої службової допускається, якщо відділ супроводу або інші особи, які здійснюють її погодження, вважають, що наданої інформації може бути достатньо для початку організації відповідної закупівлі.</w:t>
      </w:r>
    </w:p>
    <w:p w14:paraId="03FB3D91" w14:textId="77777777"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4.6.2. Ініціатор має право до моменту подання службової записки звернутися до відділу супроводу у будь-який зручний спосіб (телефоном, через електронну пошту, систему «Мегаполіс» тощо) для попереднього погодження виду закупівлі, коду Єдиного закупівельного словника, а також отримання консультацій з інших питань, пов’язаних із підготовкою та поданням службової записки.</w:t>
      </w:r>
    </w:p>
    <w:p w14:paraId="5875A1F1" w14:textId="654E1E9D"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4.6.3. За результатами погодження службової записки, поданої ініціатором, відділ супроводу спільно з Уповноваженою особою визначають остаточний код класифікатора предмета закупівлі відповідно до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23.12.2015 № 1749, а також вид закупівлі, що підлягає застосуванню відповідно до вимог законодавства у сфері публічних закупівель. </w:t>
      </w:r>
    </w:p>
    <w:p w14:paraId="33D27238" w14:textId="3DEBD3D4"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У разі потреби до участі у визначенні виду закупівлі може залучатися ініціатор та/або працівники інших структурних підрозділів, до компетенції яких належать питання, пов’язані з відповідним предметом закупівлі. Зокрема, у випадку необхідності обґрунтування підстави, передбаченої пунктом 13 Особливостей, для проведення прямої закупівлі-винятку, ініціатор</w:t>
      </w:r>
      <w:r w:rsidR="004807C7">
        <w:rPr>
          <w:color w:val="000000"/>
          <w:sz w:val="28"/>
          <w:szCs w:val="28"/>
        </w:rPr>
        <w:t xml:space="preserve"> </w:t>
      </w:r>
      <w:r>
        <w:rPr>
          <w:color w:val="000000"/>
          <w:sz w:val="28"/>
          <w:szCs w:val="28"/>
        </w:rPr>
        <w:t>нада</w:t>
      </w:r>
      <w:r w:rsidR="004807C7">
        <w:rPr>
          <w:color w:val="000000"/>
          <w:sz w:val="28"/>
          <w:szCs w:val="28"/>
        </w:rPr>
        <w:t>є</w:t>
      </w:r>
      <w:r>
        <w:rPr>
          <w:color w:val="000000"/>
          <w:sz w:val="28"/>
          <w:szCs w:val="28"/>
        </w:rPr>
        <w:t xml:space="preserve"> відповідну інформацію (документи) та </w:t>
      </w:r>
      <w:r w:rsidR="004807C7">
        <w:rPr>
          <w:color w:val="000000"/>
          <w:sz w:val="28"/>
          <w:szCs w:val="28"/>
        </w:rPr>
        <w:t xml:space="preserve">сприяє </w:t>
      </w:r>
      <w:r>
        <w:rPr>
          <w:color w:val="000000"/>
          <w:sz w:val="28"/>
          <w:szCs w:val="28"/>
        </w:rPr>
        <w:t>підготовці такого обґрунтування.</w:t>
      </w:r>
    </w:p>
    <w:p w14:paraId="2B7495C1" w14:textId="3CBE9726"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4.6.4. Відділ супроводу обов’язково інформує ініціатора про вид закупівлі, за яким буде організовано відповідну закупівлю</w:t>
      </w:r>
      <w:r w:rsidR="00EE48F7">
        <w:rPr>
          <w:color w:val="000000"/>
          <w:sz w:val="28"/>
          <w:szCs w:val="28"/>
        </w:rPr>
        <w:t xml:space="preserve">, </w:t>
      </w:r>
      <w:r w:rsidR="004807C7">
        <w:rPr>
          <w:color w:val="000000"/>
          <w:sz w:val="28"/>
          <w:szCs w:val="28"/>
        </w:rPr>
        <w:t>будь-</w:t>
      </w:r>
      <w:r w:rsidR="00EE48F7">
        <w:rPr>
          <w:color w:val="000000"/>
          <w:sz w:val="28"/>
          <w:szCs w:val="28"/>
        </w:rPr>
        <w:t>яким зручним способом (</w:t>
      </w:r>
      <w:r w:rsidR="004807C7">
        <w:rPr>
          <w:color w:val="000000"/>
          <w:sz w:val="28"/>
          <w:szCs w:val="28"/>
        </w:rPr>
        <w:t xml:space="preserve">зокрема, але не виключно, у телефонному режимі або через </w:t>
      </w:r>
      <w:r w:rsidR="00EE48F7">
        <w:rPr>
          <w:color w:val="000000"/>
          <w:sz w:val="28"/>
          <w:szCs w:val="28"/>
        </w:rPr>
        <w:t>месенджери)</w:t>
      </w:r>
      <w:r>
        <w:rPr>
          <w:color w:val="000000"/>
          <w:sz w:val="28"/>
          <w:szCs w:val="28"/>
        </w:rPr>
        <w:t>.</w:t>
      </w:r>
    </w:p>
    <w:p w14:paraId="32A1C490" w14:textId="00283A95"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4.6.5. У разі якщо визначеним видом є пряма закупівля, ініціатор</w:t>
      </w:r>
      <w:r w:rsidR="004807C7">
        <w:rPr>
          <w:color w:val="000000"/>
          <w:sz w:val="28"/>
          <w:szCs w:val="28"/>
        </w:rPr>
        <w:t>,</w:t>
      </w:r>
      <w:r>
        <w:rPr>
          <w:color w:val="000000"/>
          <w:sz w:val="28"/>
          <w:szCs w:val="28"/>
        </w:rPr>
        <w:t xml:space="preserve"> </w:t>
      </w:r>
      <w:r w:rsidR="004807C7">
        <w:rPr>
          <w:color w:val="000000"/>
          <w:sz w:val="28"/>
          <w:szCs w:val="28"/>
        </w:rPr>
        <w:t xml:space="preserve">як правило, </w:t>
      </w:r>
      <w:r>
        <w:rPr>
          <w:color w:val="000000"/>
          <w:sz w:val="28"/>
          <w:szCs w:val="28"/>
        </w:rPr>
        <w:t xml:space="preserve">після отримання цієї інформації здійснює вибір потенційного контрагента з урахуванням принципів, визначених у </w:t>
      </w:r>
      <w:r w:rsidR="0075431C" w:rsidRPr="009211CC">
        <w:rPr>
          <w:color w:val="000000"/>
          <w:sz w:val="28"/>
          <w:szCs w:val="28"/>
        </w:rPr>
        <w:t>п</w:t>
      </w:r>
      <w:r w:rsidR="009211CC" w:rsidRPr="00855947">
        <w:rPr>
          <w:color w:val="000000"/>
          <w:sz w:val="28"/>
          <w:szCs w:val="28"/>
        </w:rPr>
        <w:t>ункт</w:t>
      </w:r>
      <w:r w:rsidR="009211CC" w:rsidRPr="009211CC">
        <w:rPr>
          <w:color w:val="000000"/>
          <w:sz w:val="28"/>
          <w:szCs w:val="28"/>
        </w:rPr>
        <w:t xml:space="preserve">і </w:t>
      </w:r>
      <w:r w:rsidR="0075431C" w:rsidRPr="009211CC">
        <w:rPr>
          <w:color w:val="000000"/>
          <w:sz w:val="28"/>
          <w:szCs w:val="28"/>
        </w:rPr>
        <w:t>1.3 цього</w:t>
      </w:r>
      <w:r>
        <w:rPr>
          <w:color w:val="000000"/>
          <w:sz w:val="28"/>
          <w:szCs w:val="28"/>
        </w:rPr>
        <w:t xml:space="preserve"> Порядку. Підтвердженням обрання контрагента є, зокрема, але не виключно, моніторинг цінових пропозицій, що засвідчує дослідження ринку товарів, робіт або послуг відповідно до п</w:t>
      </w:r>
      <w:r w:rsidR="0047335C">
        <w:rPr>
          <w:color w:val="000000"/>
          <w:sz w:val="28"/>
          <w:szCs w:val="28"/>
        </w:rPr>
        <w:t xml:space="preserve">ункту </w:t>
      </w:r>
      <w:r>
        <w:rPr>
          <w:color w:val="000000"/>
          <w:sz w:val="28"/>
          <w:szCs w:val="28"/>
        </w:rPr>
        <w:t>4.1.5 цього Порядку. За наявності інших підстав для обрання конкретного контрагента, ініціатор зобов’язаний надати відповідне підтвердження таких підстав.</w:t>
      </w:r>
    </w:p>
    <w:p w14:paraId="02FE8BAD" w14:textId="41981A21"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4.6.6. За всіма видами закупівель, у тому числі у випадку здійснення ініціатором вибору потенційного контрагента (пряма закупівля), подальша організація закупівлі та напрацювання відповідних документів забезпечується відділом супроводу та передається Уповноваженій особі у порядку, визначеному пунктами 4.5.5-4.5.6 цього Порядку.</w:t>
      </w:r>
    </w:p>
    <w:p w14:paraId="7A412AA2" w14:textId="032F4DDE" w:rsidR="00A347C0" w:rsidRDefault="005349EC">
      <w:pPr>
        <w:pBdr>
          <w:top w:val="nil"/>
          <w:left w:val="nil"/>
          <w:bottom w:val="nil"/>
          <w:right w:val="nil"/>
          <w:between w:val="nil"/>
        </w:pBdr>
        <w:spacing w:line="276" w:lineRule="auto"/>
        <w:ind w:firstLine="709"/>
        <w:jc w:val="both"/>
        <w:rPr>
          <w:color w:val="000000"/>
          <w:sz w:val="28"/>
          <w:szCs w:val="28"/>
        </w:rPr>
      </w:pPr>
      <w:r>
        <w:rPr>
          <w:color w:val="000000"/>
          <w:sz w:val="28"/>
          <w:szCs w:val="28"/>
        </w:rPr>
        <w:t>4.6.7. Уповноважена особа опрацьовує документи, підготовлені відділом супроводу, в порядку та на умовах, визначених пунктом 4.5.7 цього Порядку.</w:t>
      </w:r>
    </w:p>
    <w:p w14:paraId="310D914D" w14:textId="48CAE403" w:rsidR="00A347C0" w:rsidRDefault="005349EC">
      <w:pPr>
        <w:widowControl w:val="0"/>
        <w:pBdr>
          <w:top w:val="nil"/>
          <w:left w:val="nil"/>
          <w:bottom w:val="nil"/>
          <w:right w:val="nil"/>
          <w:between w:val="nil"/>
        </w:pBdr>
        <w:spacing w:line="276" w:lineRule="auto"/>
        <w:ind w:firstLine="709"/>
        <w:jc w:val="both"/>
        <w:rPr>
          <w:color w:val="000000"/>
          <w:sz w:val="28"/>
          <w:szCs w:val="28"/>
        </w:rPr>
      </w:pPr>
      <w:bookmarkStart w:id="33" w:name="_w0jlsenqwivp" w:colFirst="0" w:colLast="0"/>
      <w:bookmarkEnd w:id="33"/>
      <w:r>
        <w:rPr>
          <w:color w:val="000000"/>
          <w:sz w:val="28"/>
          <w:szCs w:val="28"/>
        </w:rPr>
        <w:t>4.6.8. У разі, якщо відкриті торги, проведені Уповноваженою особою, відмінено через неподання жодної тендерної пропозиції для участі у відкритих торгах, Уповноважена особа (особи) інформує про це відділ супроводу для подальшої організації прямої закупівлі-винятку. Відділ супроводу повідомляє ініціатора про необхідність вибору потенційного контрагента на умовах, визначених у пункті 4.6.5 цього Порядку.</w:t>
      </w:r>
    </w:p>
    <w:p w14:paraId="708BF888" w14:textId="77777777" w:rsidR="00A347C0" w:rsidRDefault="005349EC">
      <w:pPr>
        <w:widowControl w:val="0"/>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Після здійснення відбору контрагента ініціатором, відділ супроводу взаємодіє з обраним контрагентом щодо підготовки, погодження та підписання документів, необхідних для організації прямої закупівлі-винятку з дотриманням вимог законодавства у сфері публічних закупівель (зокрема з використанням проєкту договору, що застосовувався під час відкритих торгів як частина тендерної документації, з урахуванням очікуваної вартості предмета закупівлі). </w:t>
      </w:r>
    </w:p>
    <w:p w14:paraId="44CA7723" w14:textId="77777777" w:rsidR="00A347C0" w:rsidRDefault="005349EC">
      <w:pPr>
        <w:widowControl w:val="0"/>
        <w:pBdr>
          <w:top w:val="nil"/>
          <w:left w:val="nil"/>
          <w:bottom w:val="nil"/>
          <w:right w:val="nil"/>
          <w:between w:val="nil"/>
        </w:pBdr>
        <w:spacing w:line="276" w:lineRule="auto"/>
        <w:ind w:firstLine="709"/>
        <w:jc w:val="both"/>
        <w:rPr>
          <w:color w:val="000000"/>
          <w:sz w:val="28"/>
          <w:szCs w:val="28"/>
        </w:rPr>
      </w:pPr>
      <w:r>
        <w:rPr>
          <w:b/>
          <w:color w:val="000000"/>
          <w:sz w:val="28"/>
          <w:szCs w:val="28"/>
        </w:rPr>
        <w:t>4.7. Перевірка тендерних пропозицій та прийняття рішень при проведенні відкритих торгів.</w:t>
      </w:r>
    </w:p>
    <w:p w14:paraId="26494BC3" w14:textId="75EE3322" w:rsidR="00A347C0" w:rsidRDefault="005349EC">
      <w:pPr>
        <w:widowControl w:val="0"/>
        <w:pBdr>
          <w:top w:val="nil"/>
          <w:left w:val="nil"/>
          <w:bottom w:val="nil"/>
          <w:right w:val="nil"/>
          <w:between w:val="nil"/>
        </w:pBdr>
        <w:spacing w:line="276" w:lineRule="auto"/>
        <w:ind w:firstLine="709"/>
        <w:jc w:val="both"/>
        <w:rPr>
          <w:color w:val="000000"/>
          <w:sz w:val="28"/>
          <w:szCs w:val="28"/>
        </w:rPr>
      </w:pPr>
      <w:bookmarkStart w:id="34" w:name="_cnn856kw5h0z" w:colFirst="0" w:colLast="0"/>
      <w:bookmarkEnd w:id="34"/>
      <w:r>
        <w:rPr>
          <w:color w:val="000000"/>
          <w:sz w:val="28"/>
          <w:szCs w:val="28"/>
        </w:rPr>
        <w:t>4.7.1. Для прийняття рішення про визначення переможця або відхилення тендерної пропозиції учасника відкритих торгів Уповноважена особа забезпечує належний розгляд і перевірку учасників та тендерних пропозицій учасників на відповідність вимогам тендерної документації КПІ ім. Ігоря Сікорського, у тому числі встановленим кваліфікаційним критеріям, технічним, якісним та іншим характеристикам предмета закупівлі. Рішення щодо відповідності або невідповідності учасника та тендерної пропозиції цим вимогам Уповноважена особа</w:t>
      </w:r>
      <w:r w:rsidR="001544C1">
        <w:rPr>
          <w:color w:val="000000"/>
          <w:sz w:val="28"/>
          <w:szCs w:val="28"/>
        </w:rPr>
        <w:t xml:space="preserve"> </w:t>
      </w:r>
      <w:r>
        <w:rPr>
          <w:color w:val="000000"/>
          <w:sz w:val="28"/>
          <w:szCs w:val="28"/>
        </w:rPr>
        <w:t>приймає самостійно відповідно до положень Закону з урахуванням Особливостей.</w:t>
      </w:r>
    </w:p>
    <w:p w14:paraId="64EC4DB5" w14:textId="225C0DB1" w:rsidR="00A347C0" w:rsidRDefault="005349EC">
      <w:pPr>
        <w:widowControl w:val="0"/>
        <w:pBdr>
          <w:top w:val="nil"/>
          <w:left w:val="nil"/>
          <w:bottom w:val="nil"/>
          <w:right w:val="nil"/>
          <w:between w:val="nil"/>
        </w:pBdr>
        <w:spacing w:line="276" w:lineRule="auto"/>
        <w:ind w:firstLine="708"/>
        <w:jc w:val="both"/>
        <w:rPr>
          <w:color w:val="000000"/>
          <w:sz w:val="28"/>
          <w:szCs w:val="28"/>
        </w:rPr>
      </w:pPr>
      <w:bookmarkStart w:id="35" w:name="_96n30sh69ga7" w:colFirst="0" w:colLast="0"/>
      <w:bookmarkEnd w:id="35"/>
      <w:r>
        <w:rPr>
          <w:color w:val="000000"/>
          <w:sz w:val="28"/>
          <w:szCs w:val="28"/>
        </w:rPr>
        <w:t xml:space="preserve">4.7.2. У разі необхідності отримання додаткової інформації та/або документів для належного розгляду тендерної пропозиції учасника з метою прийняття рішення Уповноваженою особою щодо визначення переможця або відхилення тендерної пропозиції учасника відкритих торгів, Уповноважена особа має право звернутися із відповідним запитом (зокрема, щодо відповідності технічним, якісним або кваліфікаційним вимогам) до відділу супроводу або ініціатора закупівлі. Також Уповноважена особа може звернутися із запитом до інших працівників </w:t>
      </w:r>
      <w:r w:rsidR="008B2B25">
        <w:rPr>
          <w:color w:val="000000"/>
          <w:sz w:val="28"/>
          <w:szCs w:val="28"/>
        </w:rPr>
        <w:t xml:space="preserve">структурних </w:t>
      </w:r>
      <w:r>
        <w:rPr>
          <w:color w:val="000000"/>
          <w:sz w:val="28"/>
          <w:szCs w:val="28"/>
        </w:rPr>
        <w:t>підрозділів, якщо вони володіють інформацією, необхідною для надання відповіді, або до компетенції</w:t>
      </w:r>
      <w:r>
        <w:rPr>
          <w:sz w:val="28"/>
          <w:szCs w:val="28"/>
        </w:rPr>
        <w:t xml:space="preserve"> </w:t>
      </w:r>
      <w:r>
        <w:rPr>
          <w:color w:val="000000"/>
          <w:sz w:val="28"/>
          <w:szCs w:val="28"/>
        </w:rPr>
        <w:t>яких належать питання, пов’язані з предметом закупівлі.</w:t>
      </w:r>
    </w:p>
    <w:p w14:paraId="586DF8BC" w14:textId="40E17F9F"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Відповідь на запит надається у строк, визначений Уповноваженою особою. У разі, якщо такий строк не визначено, відповідь має бути надана не пізніше ніж протягом 2 (двох) календарних днів з дати отримання запиту, з чітким і повним розкриттям запитуваної інформації.</w:t>
      </w:r>
      <w:r w:rsidR="001544C1">
        <w:rPr>
          <w:color w:val="000000"/>
          <w:sz w:val="28"/>
          <w:szCs w:val="28"/>
        </w:rPr>
        <w:t xml:space="preserve"> </w:t>
      </w:r>
      <w:r w:rsidR="001544C1" w:rsidRPr="001544C1">
        <w:rPr>
          <w:color w:val="000000"/>
          <w:sz w:val="28"/>
          <w:szCs w:val="28"/>
        </w:rPr>
        <w:t xml:space="preserve">Ініціатор зобов’язується забезпечити надання запитуваної інформації у повному обсязі та </w:t>
      </w:r>
      <w:r w:rsidR="001544C1">
        <w:rPr>
          <w:color w:val="000000"/>
          <w:sz w:val="28"/>
          <w:szCs w:val="28"/>
        </w:rPr>
        <w:t>у визначений</w:t>
      </w:r>
      <w:r w:rsidR="001544C1" w:rsidRPr="001544C1">
        <w:rPr>
          <w:color w:val="000000"/>
          <w:sz w:val="28"/>
          <w:szCs w:val="28"/>
        </w:rPr>
        <w:t xml:space="preserve"> строк</w:t>
      </w:r>
      <w:r w:rsidR="001544C1">
        <w:rPr>
          <w:color w:val="000000"/>
          <w:sz w:val="28"/>
          <w:szCs w:val="28"/>
        </w:rPr>
        <w:t>.</w:t>
      </w:r>
    </w:p>
    <w:p w14:paraId="0DEC384A" w14:textId="25E9DBC4"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xml:space="preserve">На підставі отриманої інформації та/або документів Уповноважена особа приймає остаточне рішення щодо визначення переможця або відхилення тендерної пропозиції учасника відкритих торгів. </w:t>
      </w:r>
    </w:p>
    <w:p w14:paraId="3A382941" w14:textId="17A0C25A"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4.7.3. У разі прийняття рішення про визначення учасника переможцем відкритих торгів, Уповноважена особа забезпечує перевірку поданих переможцем документів відповідно до вимог законодавства у сфері публічних закупівель та тендерної документації КПІ ім. Ігоря Сікорського.</w:t>
      </w:r>
    </w:p>
    <w:p w14:paraId="17936933" w14:textId="0D4CA980"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xml:space="preserve">У разі прийняття рішення про відхилення тендерної пропозиції учасника відкритих торгів, Уповноважена особа переходить до розгляду тендерної пропозиції наступного учасника, якщо такий є.  </w:t>
      </w:r>
    </w:p>
    <w:p w14:paraId="0D37810D" w14:textId="510F4CD2"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4.7.4. Уповноважена особа у межах своєї компетенції також приймає інші рішення, передбачені Законом з урахуванням Особливостей. Такі рішення ухвалюються в порядку, встановленому законодавством у сфері публічних закупівель, на підставі всебічного та об’єктивного аналізу інформації та/або документів, пов’язаних із проведенням відкритих торгів, з дотриманням принципів публічних закупівель.</w:t>
      </w:r>
    </w:p>
    <w:p w14:paraId="255E9A0E"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b/>
          <w:color w:val="000000"/>
          <w:sz w:val="28"/>
          <w:szCs w:val="28"/>
        </w:rPr>
        <w:t>4.8. Особливості здійснення закупівель з використанням електронного каталогу.</w:t>
      </w:r>
    </w:p>
    <w:p w14:paraId="3948C5C1"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bookmarkStart w:id="36" w:name="_v7ntmt6wmtdi" w:colFirst="0" w:colLast="0"/>
      <w:bookmarkEnd w:id="36"/>
      <w:r>
        <w:rPr>
          <w:color w:val="000000"/>
          <w:sz w:val="28"/>
          <w:szCs w:val="28"/>
        </w:rPr>
        <w:t>4.8.1. Проведення закупівель з використанням електронного каталогу здійснюється відповідно до вимог Закону з урахуванням Особливостей, а також положень Порядку формування та використання електронного каталогу, затвердженого постановою Кабінету Міністрів України від 14.09.2020 № 822.</w:t>
      </w:r>
    </w:p>
    <w:p w14:paraId="37D75F92"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Уповноважена особа (особи), відділ супроводу та ініціатори закупівлі при плануванні, ініціюванні та здійсненні таких закупівель зобов’язані керуватись вказаними нормативно-правовими актами, враховуючи особливості проведення закупівлі з використанням електронного каталогу.</w:t>
      </w:r>
    </w:p>
    <w:p w14:paraId="5C7A3170" w14:textId="5302EC6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xml:space="preserve">4.8.2. Використання електронного каталогу є обов’язковим для здійснення окремих видів закупівель, передбачених законодавством у сфері публічних закупівель. Зокрема, закупівлі продуктів харчування, включених до переліку, наведеного в додатку 2 до Особливостей, вартість предмета закупівлі яких становить або перевищує 100 </w:t>
      </w:r>
      <w:r w:rsidR="00CC5E0E">
        <w:rPr>
          <w:color w:val="000000"/>
          <w:sz w:val="28"/>
          <w:szCs w:val="28"/>
        </w:rPr>
        <w:t>тис.</w:t>
      </w:r>
      <w:r>
        <w:rPr>
          <w:color w:val="000000"/>
          <w:sz w:val="28"/>
          <w:szCs w:val="28"/>
        </w:rPr>
        <w:t xml:space="preserve"> гривень, здійснюються виключно з використанням електронного каталогу відповідно до Порядку формування та використання електронного каталогу, затвердженого постанов</w:t>
      </w:r>
      <w:r>
        <w:rPr>
          <w:sz w:val="28"/>
          <w:szCs w:val="28"/>
        </w:rPr>
        <w:t>о</w:t>
      </w:r>
      <w:r>
        <w:rPr>
          <w:color w:val="000000"/>
          <w:sz w:val="28"/>
          <w:szCs w:val="28"/>
        </w:rPr>
        <w:t>ю Кабінету Міністрів України від 14.09.2020 № 822.</w:t>
      </w:r>
    </w:p>
    <w:p w14:paraId="56C787E1" w14:textId="32341CA3"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b/>
          <w:color w:val="000000"/>
          <w:sz w:val="28"/>
          <w:szCs w:val="28"/>
        </w:rPr>
        <w:t>4.</w:t>
      </w:r>
      <w:r w:rsidR="008E1331">
        <w:rPr>
          <w:b/>
          <w:color w:val="000000"/>
          <w:sz w:val="28"/>
          <w:szCs w:val="28"/>
        </w:rPr>
        <w:t>9</w:t>
      </w:r>
      <w:r>
        <w:rPr>
          <w:b/>
          <w:color w:val="000000"/>
          <w:sz w:val="28"/>
          <w:szCs w:val="28"/>
        </w:rPr>
        <w:t>. Підготовка, погодження та укладення договорів.</w:t>
      </w:r>
    </w:p>
    <w:p w14:paraId="3FB495AF" w14:textId="143B5E4D"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w:t>
      </w:r>
      <w:r w:rsidR="008E1331">
        <w:rPr>
          <w:color w:val="000000"/>
          <w:sz w:val="28"/>
          <w:szCs w:val="28"/>
        </w:rPr>
        <w:t>9</w:t>
      </w:r>
      <w:r>
        <w:rPr>
          <w:color w:val="000000"/>
          <w:sz w:val="28"/>
          <w:szCs w:val="28"/>
        </w:rPr>
        <w:t>.1. Підготовка та погодження умов проєктів договорів до проведення закупівлі забезпечується відділом супроводу із залученням ініціатора. Відділ договірної роботи юридичного управління КПІ ім. Ігоря Сікорського (далі – відділ договірної роботи) надає юридичну допомогу відділу супроводу за його зверненням у межах цього процесу, зокрема шляхом надання зразків договорів (примірного текстового матеріалу, який містить загальну структуру та умови договору, які можуть бути змінені (адаптовані) відповідно до конкретних умов та потреб), опрацювання проєктів договорів, наданих контрагентами (у разі специфічного предмета закупівлі).</w:t>
      </w:r>
    </w:p>
    <w:p w14:paraId="0DDF3757"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bookmarkStart w:id="37" w:name="_tlv808n57zpa" w:colFirst="0" w:colLast="0"/>
      <w:bookmarkEnd w:id="37"/>
      <w:r>
        <w:rPr>
          <w:color w:val="000000"/>
          <w:sz w:val="28"/>
          <w:szCs w:val="28"/>
        </w:rPr>
        <w:t>До процесу підготовки та погодження умов проєкту договору відділ супроводу та/або ініціатор закупівлі можуть залучати інших працівників структурних підрозділів, до компетенції яких належать питання, що відображаються в умовах договору, для надання відповідних зауважень і пропозицій.</w:t>
      </w:r>
    </w:p>
    <w:p w14:paraId="475AB323" w14:textId="742E624B"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У разі, якщо ініціатор закупівлі та/або зазначені працівники структурних підрозділів пропонують включити до проєкту договору додаткові умови або внести зміни до наявних положень, такі умови підлягають погодженню з відділом супроводу. Якщо запропоновані зміни є істотними та можуть вплинути на зміст зобов’язань сторін, відділ супроводу узгод</w:t>
      </w:r>
      <w:r>
        <w:rPr>
          <w:sz w:val="28"/>
          <w:szCs w:val="28"/>
        </w:rPr>
        <w:t xml:space="preserve">жує </w:t>
      </w:r>
      <w:r w:rsidR="004F5125">
        <w:rPr>
          <w:sz w:val="28"/>
          <w:szCs w:val="28"/>
        </w:rPr>
        <w:t xml:space="preserve">їх </w:t>
      </w:r>
      <w:r>
        <w:rPr>
          <w:sz w:val="28"/>
          <w:szCs w:val="28"/>
        </w:rPr>
        <w:t xml:space="preserve">з </w:t>
      </w:r>
      <w:r>
        <w:rPr>
          <w:color w:val="000000"/>
          <w:sz w:val="28"/>
          <w:szCs w:val="28"/>
        </w:rPr>
        <w:t>відділ</w:t>
      </w:r>
      <w:r>
        <w:rPr>
          <w:sz w:val="28"/>
          <w:szCs w:val="28"/>
        </w:rPr>
        <w:t>ом</w:t>
      </w:r>
      <w:r>
        <w:rPr>
          <w:color w:val="000000"/>
          <w:sz w:val="28"/>
          <w:szCs w:val="28"/>
        </w:rPr>
        <w:t xml:space="preserve"> договірної роботи. </w:t>
      </w:r>
    </w:p>
    <w:p w14:paraId="7D9717D5" w14:textId="67B4A526"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w:t>
      </w:r>
      <w:r w:rsidR="008E1331">
        <w:rPr>
          <w:color w:val="000000"/>
          <w:sz w:val="28"/>
          <w:szCs w:val="28"/>
        </w:rPr>
        <w:t>9</w:t>
      </w:r>
      <w:r>
        <w:rPr>
          <w:color w:val="000000"/>
          <w:sz w:val="28"/>
          <w:szCs w:val="28"/>
        </w:rPr>
        <w:t>.2. Процес погодження (візування) та укладення договорів покладається на відділ супроводу для всіх видів закупівель, що здійснюються в КПІ ім. Ігоря Сікорського. У разі проведення відкритих торгів або закупівель з використанням електронного каталогу, процес погодження та укладення договору здійснюється відділом супроводу після кваліфікації переможця відповідної закупівлі Уповноваженою особою, з обов’язковим урахуванням строків, визначених законодавством у сфері публічних закупівель.</w:t>
      </w:r>
    </w:p>
    <w:p w14:paraId="5032DCB6" w14:textId="77777777" w:rsidR="0024126D" w:rsidRPr="0024126D" w:rsidRDefault="0024126D" w:rsidP="0024126D">
      <w:pPr>
        <w:widowControl w:val="0"/>
        <w:pBdr>
          <w:top w:val="nil"/>
          <w:left w:val="nil"/>
          <w:bottom w:val="nil"/>
          <w:right w:val="nil"/>
          <w:between w:val="nil"/>
        </w:pBdr>
        <w:spacing w:line="276" w:lineRule="auto"/>
        <w:ind w:firstLine="708"/>
        <w:jc w:val="both"/>
        <w:rPr>
          <w:color w:val="000000"/>
          <w:sz w:val="28"/>
          <w:szCs w:val="28"/>
        </w:rPr>
      </w:pPr>
      <w:r w:rsidRPr="0024126D">
        <w:rPr>
          <w:color w:val="000000"/>
          <w:sz w:val="28"/>
          <w:szCs w:val="28"/>
        </w:rPr>
        <w:t>Після укладення договору його публікація здійснюється Уповноваженою особою відповідно до вимог законодавства у сфері публічних закупівель, зокрема шляхом оприлюднення в електронній системі закупівель. Після цього відділ супроводу:</w:t>
      </w:r>
    </w:p>
    <w:p w14:paraId="4A4A0FED" w14:textId="77777777" w:rsidR="0024126D" w:rsidRPr="0024126D" w:rsidRDefault="0024126D" w:rsidP="0024126D">
      <w:pPr>
        <w:widowControl w:val="0"/>
        <w:pBdr>
          <w:top w:val="nil"/>
          <w:left w:val="nil"/>
          <w:bottom w:val="nil"/>
          <w:right w:val="nil"/>
          <w:between w:val="nil"/>
        </w:pBdr>
        <w:spacing w:line="276" w:lineRule="auto"/>
        <w:ind w:firstLine="708"/>
        <w:jc w:val="both"/>
        <w:rPr>
          <w:color w:val="000000"/>
          <w:sz w:val="28"/>
          <w:szCs w:val="28"/>
        </w:rPr>
      </w:pPr>
      <w:r w:rsidRPr="0024126D">
        <w:rPr>
          <w:color w:val="000000"/>
          <w:sz w:val="28"/>
          <w:szCs w:val="28"/>
        </w:rPr>
        <w:t xml:space="preserve">– завантажує укладений договір на хмарне сховище </w:t>
      </w:r>
      <w:proofErr w:type="spellStart"/>
      <w:r w:rsidRPr="0024126D">
        <w:rPr>
          <w:color w:val="000000"/>
          <w:sz w:val="28"/>
          <w:szCs w:val="28"/>
        </w:rPr>
        <w:t>Google</w:t>
      </w:r>
      <w:proofErr w:type="spellEnd"/>
      <w:r w:rsidRPr="0024126D">
        <w:rPr>
          <w:color w:val="000000"/>
          <w:sz w:val="28"/>
          <w:szCs w:val="28"/>
        </w:rPr>
        <w:t xml:space="preserve"> </w:t>
      </w:r>
      <w:proofErr w:type="spellStart"/>
      <w:r w:rsidRPr="0024126D">
        <w:rPr>
          <w:color w:val="000000"/>
          <w:sz w:val="28"/>
          <w:szCs w:val="28"/>
        </w:rPr>
        <w:t>Drive</w:t>
      </w:r>
      <w:proofErr w:type="spellEnd"/>
      <w:r w:rsidRPr="0024126D">
        <w:rPr>
          <w:color w:val="000000"/>
          <w:sz w:val="28"/>
          <w:szCs w:val="28"/>
        </w:rPr>
        <w:t xml:space="preserve"> разом з інформацією про розподіл предмета закупівлі між структурними підрозділами КПІ ім. Ігоря Сікорського;</w:t>
      </w:r>
    </w:p>
    <w:p w14:paraId="1651E0D3" w14:textId="13540B5F" w:rsidR="0024126D" w:rsidRPr="0024126D" w:rsidRDefault="0024126D" w:rsidP="0024126D">
      <w:pPr>
        <w:widowControl w:val="0"/>
        <w:pBdr>
          <w:top w:val="nil"/>
          <w:left w:val="nil"/>
          <w:bottom w:val="nil"/>
          <w:right w:val="nil"/>
          <w:between w:val="nil"/>
        </w:pBdr>
        <w:spacing w:line="276" w:lineRule="auto"/>
        <w:ind w:firstLine="708"/>
        <w:jc w:val="both"/>
        <w:rPr>
          <w:color w:val="000000"/>
          <w:sz w:val="28"/>
          <w:szCs w:val="28"/>
        </w:rPr>
      </w:pPr>
      <w:r w:rsidRPr="0024126D">
        <w:rPr>
          <w:color w:val="000000"/>
          <w:sz w:val="28"/>
          <w:szCs w:val="28"/>
        </w:rPr>
        <w:t>– інформує управління бухгалтерського обліку та звітності КПІ ім. Ігоря Сікорського</w:t>
      </w:r>
      <w:r>
        <w:rPr>
          <w:color w:val="000000"/>
          <w:sz w:val="28"/>
          <w:szCs w:val="28"/>
        </w:rPr>
        <w:t xml:space="preserve"> </w:t>
      </w:r>
      <w:r w:rsidRPr="0024126D">
        <w:rPr>
          <w:color w:val="000000"/>
          <w:sz w:val="28"/>
          <w:szCs w:val="28"/>
        </w:rPr>
        <w:t>(в будь-який зручний спосіб) про факт укладення договору та його готовність для реєстрації в Державній казначейській службі України.</w:t>
      </w:r>
    </w:p>
    <w:p w14:paraId="5762CCDC" w14:textId="2BC15BE2" w:rsidR="0024126D" w:rsidRDefault="0024126D" w:rsidP="0024126D">
      <w:pPr>
        <w:widowControl w:val="0"/>
        <w:pBdr>
          <w:top w:val="nil"/>
          <w:left w:val="nil"/>
          <w:bottom w:val="nil"/>
          <w:right w:val="nil"/>
          <w:between w:val="nil"/>
        </w:pBdr>
        <w:spacing w:line="276" w:lineRule="auto"/>
        <w:ind w:firstLine="708"/>
        <w:jc w:val="both"/>
        <w:rPr>
          <w:color w:val="000000"/>
          <w:sz w:val="28"/>
          <w:szCs w:val="28"/>
        </w:rPr>
      </w:pPr>
      <w:r w:rsidRPr="0024126D">
        <w:rPr>
          <w:color w:val="000000"/>
          <w:sz w:val="28"/>
          <w:szCs w:val="28"/>
        </w:rPr>
        <w:t>З метою здійснення державної реєстрації договору в Державній казначейській службі України у встановлені строки, відповідний працівник управління бухгалтерського обліку та звітності КПІ ім. Ігоря Сікорського зобов’язаний самостійно отримати у відділу супроводу примірник укладеного договору або його скановану копію, а також звіт про результати проведення закупівлі.</w:t>
      </w:r>
    </w:p>
    <w:p w14:paraId="42B6F6A9" w14:textId="39FB195C" w:rsidR="00A347C0" w:rsidRDefault="005349EC">
      <w:pPr>
        <w:widowControl w:val="0"/>
        <w:pBdr>
          <w:top w:val="nil"/>
          <w:left w:val="nil"/>
          <w:bottom w:val="nil"/>
          <w:right w:val="nil"/>
          <w:between w:val="nil"/>
        </w:pBdr>
        <w:spacing w:line="276" w:lineRule="auto"/>
        <w:ind w:firstLine="708"/>
        <w:jc w:val="both"/>
        <w:rPr>
          <w:color w:val="000000"/>
          <w:sz w:val="28"/>
          <w:szCs w:val="28"/>
        </w:rPr>
      </w:pPr>
      <w:r w:rsidRPr="008E1331">
        <w:rPr>
          <w:color w:val="000000"/>
          <w:sz w:val="28"/>
          <w:szCs w:val="28"/>
        </w:rPr>
        <w:t>4.</w:t>
      </w:r>
      <w:r w:rsidR="008E1331" w:rsidRPr="008E1331">
        <w:rPr>
          <w:color w:val="000000"/>
          <w:sz w:val="28"/>
          <w:szCs w:val="28"/>
        </w:rPr>
        <w:t>9</w:t>
      </w:r>
      <w:r w:rsidRPr="008E1331">
        <w:rPr>
          <w:color w:val="000000"/>
          <w:sz w:val="28"/>
          <w:szCs w:val="28"/>
        </w:rPr>
        <w:t xml:space="preserve">.3. У випадках, коли відділ супроводу одночасно є ініціатором, він самостійно забезпечує виконання всіх необхідних дій, визначених </w:t>
      </w:r>
      <w:r w:rsidR="008E1331" w:rsidRPr="008E1331">
        <w:rPr>
          <w:color w:val="000000"/>
          <w:sz w:val="28"/>
          <w:szCs w:val="28"/>
        </w:rPr>
        <w:t>пункт</w:t>
      </w:r>
      <w:r w:rsidR="008E1331" w:rsidRPr="00DB1381">
        <w:rPr>
          <w:color w:val="000000"/>
          <w:sz w:val="28"/>
          <w:szCs w:val="28"/>
        </w:rPr>
        <w:t>ами</w:t>
      </w:r>
      <w:r w:rsidR="008E1331" w:rsidRPr="008E1331">
        <w:rPr>
          <w:color w:val="000000"/>
          <w:sz w:val="28"/>
          <w:szCs w:val="28"/>
        </w:rPr>
        <w:t xml:space="preserve"> </w:t>
      </w:r>
      <w:r w:rsidRPr="008E1331">
        <w:rPr>
          <w:color w:val="000000"/>
          <w:sz w:val="28"/>
          <w:szCs w:val="28"/>
        </w:rPr>
        <w:t>4.</w:t>
      </w:r>
      <w:r w:rsidR="008E1331" w:rsidRPr="00DB1381">
        <w:rPr>
          <w:color w:val="000000"/>
          <w:sz w:val="28"/>
          <w:szCs w:val="28"/>
        </w:rPr>
        <w:t>9.1-4.9.2</w:t>
      </w:r>
      <w:r w:rsidRPr="008E1331">
        <w:rPr>
          <w:color w:val="000000"/>
          <w:sz w:val="28"/>
          <w:szCs w:val="28"/>
        </w:rPr>
        <w:t xml:space="preserve"> Порядку.</w:t>
      </w:r>
    </w:p>
    <w:p w14:paraId="0021980D" w14:textId="7108A5FA"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b/>
          <w:color w:val="000000"/>
          <w:sz w:val="28"/>
          <w:szCs w:val="28"/>
        </w:rPr>
        <w:t>4.</w:t>
      </w:r>
      <w:r w:rsidR="008E1331">
        <w:rPr>
          <w:b/>
          <w:color w:val="000000"/>
          <w:sz w:val="28"/>
          <w:szCs w:val="28"/>
        </w:rPr>
        <w:t>10</w:t>
      </w:r>
      <w:r>
        <w:rPr>
          <w:b/>
          <w:color w:val="000000"/>
          <w:sz w:val="28"/>
          <w:szCs w:val="28"/>
        </w:rPr>
        <w:t>. Закупівлі у сфері ремонтно-будівельних робіт.</w:t>
      </w:r>
    </w:p>
    <w:p w14:paraId="23D2D85B" w14:textId="2D56D4DD" w:rsidR="00A347C0" w:rsidRDefault="005349EC">
      <w:pPr>
        <w:widowControl w:val="0"/>
        <w:pBdr>
          <w:top w:val="nil"/>
          <w:left w:val="nil"/>
          <w:bottom w:val="nil"/>
          <w:right w:val="nil"/>
          <w:between w:val="nil"/>
        </w:pBdr>
        <w:spacing w:line="276" w:lineRule="auto"/>
        <w:ind w:firstLine="708"/>
        <w:jc w:val="both"/>
        <w:rPr>
          <w:color w:val="000000"/>
          <w:sz w:val="28"/>
          <w:szCs w:val="28"/>
        </w:rPr>
      </w:pPr>
      <w:bookmarkStart w:id="38" w:name="_sfmlsn6my4m" w:colFirst="0" w:colLast="0"/>
      <w:bookmarkEnd w:id="38"/>
      <w:r>
        <w:rPr>
          <w:color w:val="000000"/>
          <w:sz w:val="28"/>
          <w:szCs w:val="28"/>
        </w:rPr>
        <w:t>4.</w:t>
      </w:r>
      <w:r w:rsidR="008E1331">
        <w:rPr>
          <w:color w:val="000000"/>
          <w:sz w:val="28"/>
          <w:szCs w:val="28"/>
        </w:rPr>
        <w:t>10</w:t>
      </w:r>
      <w:r>
        <w:rPr>
          <w:color w:val="000000"/>
          <w:sz w:val="28"/>
          <w:szCs w:val="28"/>
        </w:rPr>
        <w:t xml:space="preserve">.1. У разі наявності нормативних документів в КПІ ім. Ігоря Сікорського, що регулюють порядок планування, організації та проведення ремонтно-будівельних робіт в КПІ ім. Ігоря Сікорського, здійснення відповідних закупівель здійснюється </w:t>
      </w:r>
      <w:r w:rsidR="00895083">
        <w:rPr>
          <w:color w:val="000000"/>
          <w:sz w:val="28"/>
          <w:szCs w:val="28"/>
        </w:rPr>
        <w:t xml:space="preserve">також </w:t>
      </w:r>
      <w:r>
        <w:rPr>
          <w:color w:val="000000"/>
          <w:sz w:val="28"/>
          <w:szCs w:val="28"/>
        </w:rPr>
        <w:t>з урахуванням положень цих документів.</w:t>
      </w:r>
    </w:p>
    <w:p w14:paraId="6AC2E649" w14:textId="3396C329"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b/>
          <w:color w:val="000000"/>
          <w:sz w:val="28"/>
          <w:szCs w:val="28"/>
        </w:rPr>
        <w:t>4.</w:t>
      </w:r>
      <w:r w:rsidR="008E1331">
        <w:rPr>
          <w:b/>
          <w:color w:val="000000"/>
          <w:sz w:val="28"/>
          <w:szCs w:val="28"/>
        </w:rPr>
        <w:t>11</w:t>
      </w:r>
      <w:r>
        <w:rPr>
          <w:b/>
          <w:color w:val="000000"/>
          <w:sz w:val="28"/>
          <w:szCs w:val="28"/>
        </w:rPr>
        <w:t>. Особливості здійснення закупівель, що належать до бюджетних програм, завдань, проєктів або робіт у сфері інформатизації.</w:t>
      </w:r>
    </w:p>
    <w:p w14:paraId="520974D5" w14:textId="39C9BB82"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w:t>
      </w:r>
      <w:r w:rsidR="008E1331">
        <w:rPr>
          <w:color w:val="000000"/>
          <w:sz w:val="28"/>
          <w:szCs w:val="28"/>
        </w:rPr>
        <w:t>11</w:t>
      </w:r>
      <w:r>
        <w:rPr>
          <w:color w:val="000000"/>
          <w:sz w:val="28"/>
          <w:szCs w:val="28"/>
        </w:rPr>
        <w:t>.1. У разі здійснення закупівель товарів, робіт або послуг, що належать до бюджетних програм, завдань, проєктів або робіт у сфері інформатизації відповідно до кодів Єдиного закупівельного словника, згідно з наказом Міністерства цифрової трансформації України від 29.03.2023 № 34 «Про затвердження Методики визначення належності бюджетних програм, завдань, проєктів, робіт до сфери інформатизації», необхідно забезпечити дотримання вимог щодо погодження або повідомлення Міністерства цифрової трансформації України залежно від очікуваної вартості закупівлі та на відповідному етапі, визначеному чинними нормативно-правовими актами, що регулюють сферу інформатизації.</w:t>
      </w:r>
    </w:p>
    <w:p w14:paraId="4FD3E1F3" w14:textId="0B2B4C3C"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4.</w:t>
      </w:r>
      <w:r w:rsidR="008E1331">
        <w:rPr>
          <w:color w:val="000000"/>
          <w:sz w:val="28"/>
          <w:szCs w:val="28"/>
        </w:rPr>
        <w:t>11</w:t>
      </w:r>
      <w:r>
        <w:rPr>
          <w:color w:val="000000"/>
          <w:sz w:val="28"/>
          <w:szCs w:val="28"/>
        </w:rPr>
        <w:t>.2. Порядок дій щодо погодження або повідомлення Міністерства цифрової трансформації України визначається залежно від очікуваної вартості відповідної закупівлі:</w:t>
      </w:r>
    </w:p>
    <w:p w14:paraId="0E900790" w14:textId="0A6CE9A8"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xml:space="preserve">– у разі, якщо очікувана вартість закупівлі дорівнює або перевищує 500 </w:t>
      </w:r>
      <w:r w:rsidR="004F5125">
        <w:rPr>
          <w:color w:val="000000"/>
          <w:sz w:val="28"/>
          <w:szCs w:val="28"/>
        </w:rPr>
        <w:t xml:space="preserve">тис. </w:t>
      </w:r>
      <w:r>
        <w:rPr>
          <w:color w:val="000000"/>
          <w:sz w:val="28"/>
          <w:szCs w:val="28"/>
        </w:rPr>
        <w:t>гривень, до початку проведення закупівлі необхідно підготувати та подати до Міністерства цифрової трансформації України пакет документів для отримання погодження на її здійснення. Підготовка такого пакета документів здійснюється спільно</w:t>
      </w:r>
      <w:r w:rsidR="00AF684F">
        <w:rPr>
          <w:color w:val="000000"/>
          <w:sz w:val="28"/>
          <w:szCs w:val="28"/>
        </w:rPr>
        <w:t xml:space="preserve"> </w:t>
      </w:r>
      <w:r>
        <w:rPr>
          <w:color w:val="000000"/>
          <w:sz w:val="28"/>
          <w:szCs w:val="28"/>
        </w:rPr>
        <w:t xml:space="preserve">ініціатором закупівлі, відділом супроводу та Уповноваженою особою з метою забезпечення його повноти та відповідності вимогам. Подання пакета документів до Міністерства цифрової трансформації України забезпечується ініціатором закупівлі, на якого покладається відповідальність за дотримання цих вимог. Після отримання погодження від Міністерства цифрової трансформації України внесення змін до зазначених </w:t>
      </w:r>
      <w:r w:rsidR="004F5125">
        <w:rPr>
          <w:color w:val="000000"/>
          <w:sz w:val="28"/>
          <w:szCs w:val="28"/>
        </w:rPr>
        <w:t xml:space="preserve">документів </w:t>
      </w:r>
      <w:r>
        <w:rPr>
          <w:color w:val="000000"/>
          <w:sz w:val="28"/>
          <w:szCs w:val="28"/>
        </w:rPr>
        <w:t>не допускається;</w:t>
      </w:r>
    </w:p>
    <w:p w14:paraId="467EE273" w14:textId="1DB7A14E"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xml:space="preserve">–  у разі, якщо очікувана вартість закупівлі становить менше 500 </w:t>
      </w:r>
      <w:r w:rsidR="004F5125">
        <w:rPr>
          <w:color w:val="000000"/>
          <w:sz w:val="28"/>
          <w:szCs w:val="28"/>
        </w:rPr>
        <w:t xml:space="preserve">тис. </w:t>
      </w:r>
      <w:r>
        <w:rPr>
          <w:color w:val="000000"/>
          <w:sz w:val="28"/>
          <w:szCs w:val="28"/>
        </w:rPr>
        <w:t>гривень, після укладення договору, але до початку його виконання, має бути надіслано відповідне повідомлення до Міністерства цифрової трансформації України. Направлення такого повідомлення здійснюється особою, яка уповноважена на його подання відповідно до розпорядчого документа КПІ ім. Ігоря Сікорського.</w:t>
      </w:r>
    </w:p>
    <w:p w14:paraId="0CC22607" w14:textId="77777777" w:rsidR="00A347C0" w:rsidRDefault="00A347C0">
      <w:pPr>
        <w:widowControl w:val="0"/>
        <w:pBdr>
          <w:top w:val="nil"/>
          <w:left w:val="nil"/>
          <w:bottom w:val="nil"/>
          <w:right w:val="nil"/>
          <w:between w:val="nil"/>
        </w:pBdr>
        <w:spacing w:line="276" w:lineRule="auto"/>
        <w:ind w:firstLine="708"/>
        <w:jc w:val="both"/>
        <w:rPr>
          <w:color w:val="000000"/>
          <w:sz w:val="28"/>
          <w:szCs w:val="28"/>
        </w:rPr>
      </w:pPr>
    </w:p>
    <w:p w14:paraId="0F39A2A1" w14:textId="77777777" w:rsidR="00A347C0" w:rsidRDefault="005349EC" w:rsidP="00DB1381">
      <w:pPr>
        <w:widowControl w:val="0"/>
        <w:pBdr>
          <w:top w:val="nil"/>
          <w:left w:val="nil"/>
          <w:bottom w:val="nil"/>
          <w:right w:val="nil"/>
          <w:between w:val="nil"/>
        </w:pBdr>
        <w:spacing w:line="276" w:lineRule="auto"/>
        <w:ind w:firstLine="708"/>
        <w:rPr>
          <w:color w:val="000000"/>
          <w:sz w:val="28"/>
          <w:szCs w:val="28"/>
        </w:rPr>
      </w:pPr>
      <w:bookmarkStart w:id="39" w:name="_g594jqp85e93" w:colFirst="0" w:colLast="0"/>
      <w:bookmarkEnd w:id="39"/>
      <w:r>
        <w:rPr>
          <w:b/>
          <w:color w:val="000000"/>
          <w:sz w:val="28"/>
          <w:szCs w:val="28"/>
        </w:rPr>
        <w:t>5. ВИКОНАННЯ ДОГОВОРУ ТА ПОСТАЧАННЯ ЗА НИМ</w:t>
      </w:r>
    </w:p>
    <w:p w14:paraId="3120A3ED" w14:textId="28B3FE09"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b/>
          <w:color w:val="000000"/>
          <w:sz w:val="28"/>
          <w:szCs w:val="28"/>
        </w:rPr>
        <w:t>5.1. Відповідальність за виконання договору.</w:t>
      </w:r>
    </w:p>
    <w:p w14:paraId="2C773433" w14:textId="1F60C023" w:rsidR="00A76D1D" w:rsidRDefault="005349EC" w:rsidP="00E05A91">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xml:space="preserve">5.1.1. </w:t>
      </w:r>
      <w:r w:rsidR="00A76D1D" w:rsidRPr="00A76D1D">
        <w:rPr>
          <w:color w:val="000000"/>
          <w:sz w:val="28"/>
          <w:szCs w:val="28"/>
        </w:rPr>
        <w:t>У разі укладення договору в інтересах одного або двох структурних підрозділів, які мають власний балансовий номер, відповідальність за його виконання покладається на відповідний структурний підрозділ</w:t>
      </w:r>
      <w:r w:rsidR="00AF684F">
        <w:rPr>
          <w:color w:val="000000"/>
          <w:sz w:val="28"/>
          <w:szCs w:val="28"/>
        </w:rPr>
        <w:t xml:space="preserve"> </w:t>
      </w:r>
      <w:r w:rsidR="00A76D1D">
        <w:rPr>
          <w:color w:val="000000"/>
          <w:sz w:val="28"/>
          <w:szCs w:val="28"/>
        </w:rPr>
        <w:t>–</w:t>
      </w:r>
      <w:r w:rsidR="00A76D1D" w:rsidRPr="00A76D1D">
        <w:rPr>
          <w:color w:val="000000"/>
          <w:sz w:val="28"/>
          <w:szCs w:val="28"/>
        </w:rPr>
        <w:t xml:space="preserve"> у частині виконання зобов’язань за договором щодо предмета закупівлі, що здійснюється для потреб такого підрозділу.</w:t>
      </w:r>
      <w:r w:rsidR="00A76D1D">
        <w:rPr>
          <w:color w:val="000000"/>
          <w:sz w:val="28"/>
          <w:szCs w:val="28"/>
        </w:rPr>
        <w:t xml:space="preserve"> </w:t>
      </w:r>
      <w:r w:rsidR="00A76D1D" w:rsidRPr="00A76D1D">
        <w:rPr>
          <w:color w:val="000000"/>
          <w:sz w:val="28"/>
          <w:szCs w:val="28"/>
        </w:rPr>
        <w:t>Контроль за виконанням договору в частині дотримання строків поставки товарів, надання послуг або виконання робіт за такими договорами здійснюється відділом супроводу.</w:t>
      </w:r>
    </w:p>
    <w:p w14:paraId="6E5A1175" w14:textId="671E4FB3"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5.1.2. У разі укладення договору в інтересах трьох або більше структурних підрозділів, а також структурних підрозділів, які не мають власного балансового номеру</w:t>
      </w:r>
      <w:r w:rsidR="00AC7EDA">
        <w:rPr>
          <w:color w:val="000000"/>
          <w:sz w:val="28"/>
          <w:szCs w:val="28"/>
        </w:rPr>
        <w:t xml:space="preserve"> </w:t>
      </w:r>
      <w:r w:rsidR="00AC7EDA" w:rsidRPr="00AC7EDA">
        <w:rPr>
          <w:color w:val="000000"/>
          <w:sz w:val="28"/>
          <w:szCs w:val="28"/>
        </w:rPr>
        <w:t>та обслуговуються централізовано управлінням бухгалтерського обліку та звітності КПІ ім. Ігоря Сікорського</w:t>
      </w:r>
      <w:r>
        <w:rPr>
          <w:color w:val="000000"/>
          <w:sz w:val="28"/>
          <w:szCs w:val="28"/>
        </w:rPr>
        <w:t>, відповідальність за його виконання покладається на відділ супроводу.</w:t>
      </w:r>
    </w:p>
    <w:p w14:paraId="105C9E42"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b/>
          <w:color w:val="000000"/>
          <w:sz w:val="28"/>
          <w:szCs w:val="28"/>
        </w:rPr>
        <w:t>5.2. Виконання договору.</w:t>
      </w:r>
    </w:p>
    <w:p w14:paraId="4C2FFB0E"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5.2.1. Виконання договору відповідальним структурним підрозділом (структурними підрозділами) здійснюється виключно на умовах, визначених цим договором, з урахуванням чинного законодавства, зокрема, але не виключно, щодо:</w:t>
      </w:r>
    </w:p>
    <w:p w14:paraId="67BF20F3"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дотримання строків і місця поставки товару / послуг / робіт;</w:t>
      </w:r>
    </w:p>
    <w:p w14:paraId="2A5FF474"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надання контрагентом необхідних документів для підтвердження якості предмету закупівлі (сертифікати відповідності тощо);</w:t>
      </w:r>
    </w:p>
    <w:p w14:paraId="3E31C861"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порядку приймання товару, робіт або послуг (включаючи надання контрагентом рахунків, видаткових накладних тощо);</w:t>
      </w:r>
    </w:p>
    <w:p w14:paraId="16E0FA99"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порядку дій у разі виявлення невідповідностей товару, робіт або послуг.</w:t>
      </w:r>
    </w:p>
    <w:p w14:paraId="4FFA6C63"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bookmarkStart w:id="40" w:name="_9shi0vkwohrj" w:colFirst="0" w:colLast="0"/>
      <w:bookmarkEnd w:id="40"/>
      <w:r>
        <w:rPr>
          <w:color w:val="000000"/>
          <w:sz w:val="28"/>
          <w:szCs w:val="28"/>
        </w:rPr>
        <w:t>5.2.2. Для отримання товару / послуг відповідальний структурний підрозділ (структурні підрозділи), що виконує договір, здійснює наступні дії:</w:t>
      </w:r>
    </w:p>
    <w:p w14:paraId="551D03A1"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подає заявку на отримання товару / послуг (якщо її подання передбачено умовами договору);</w:t>
      </w:r>
    </w:p>
    <w:p w14:paraId="55212662" w14:textId="10E46DF5"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xml:space="preserve">– </w:t>
      </w:r>
      <w:r w:rsidR="00AC7EDA" w:rsidRPr="00AC7EDA">
        <w:rPr>
          <w:color w:val="000000"/>
          <w:sz w:val="28"/>
          <w:szCs w:val="28"/>
        </w:rPr>
        <w:t>перевіряє інформацію (дані) рахунку, наданого контрагентом, на відповідність умовам укладеного договору;</w:t>
      </w:r>
    </w:p>
    <w:p w14:paraId="73CA50D8" w14:textId="749CB72B"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оформлює довіреність на отримання товару відповідно до встановленого порядку КПІ ім. Ігоря Сікорського та передає контрагенту;</w:t>
      </w:r>
      <w:r w:rsidR="00AC7EDA">
        <w:rPr>
          <w:color w:val="000000"/>
          <w:sz w:val="28"/>
          <w:szCs w:val="28"/>
        </w:rPr>
        <w:t xml:space="preserve"> </w:t>
      </w:r>
    </w:p>
    <w:p w14:paraId="338C671B"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перевіряє отриманий товар або надані послуги на відповідність характеристикам, зазначеним у договорі та супровідних документах, за необхідності залучаючи фахівців (робочу групу);</w:t>
      </w:r>
    </w:p>
    <w:p w14:paraId="2C5C3B5F"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передає документи для оплати до відповідного підрозділу управління бухгалтерського обліку та звітності КПІ ім. Ігоря Сікорського.</w:t>
      </w:r>
    </w:p>
    <w:p w14:paraId="695E66B4" w14:textId="265B0102"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5.2.3. У разі, якщо постачання товарів буде здійснено на центральний склад КПІ ім. Ігоря Сікорського, матеріально-відповідальні особи отримують їх безпосередньо на складі відповідно до встановленого порядку КПІ ім. Ігоря Сікорського.</w:t>
      </w:r>
    </w:p>
    <w:p w14:paraId="6596F442"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b/>
          <w:color w:val="000000"/>
          <w:sz w:val="28"/>
          <w:szCs w:val="28"/>
        </w:rPr>
        <w:t>5.3. Внесення змін до договору.</w:t>
      </w:r>
    </w:p>
    <w:p w14:paraId="6B258541"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xml:space="preserve">5.3.1. У разі необхідності внесення змін до укладеного договору, ініціатор зобов’язаний подати службову записку на розгляд проректору з адміністративно-фінансової роботи через систему «Мегаполіс», з обґрунтуванням необхідності внесення змін та наданням відповідних підтверджуючих документів. </w:t>
      </w:r>
    </w:p>
    <w:p w14:paraId="1976036E"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У випадку, якщо відділ супроводу є одночасно ініціатором змін, обов’язки, визначені цим пунктом Порядку, покладаються на відділ супроводу.</w:t>
      </w:r>
    </w:p>
    <w:p w14:paraId="5F6E4D54" w14:textId="21B6AB8F"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xml:space="preserve">5.3.2. У разі, якщо за результатами розгляду поданих документів та обставин, викладених у службовій записці, буде встановлено відсутність необхідності або доцільності внесення змін до договору, відділ супроводу, а також інші працівники структурних підрозділів, до компетенції яких належать відповідні питання або які були залучені до опрацювання цього питання, мають право надати обґрунтовану позицію щодо недоцільності внесення </w:t>
      </w:r>
      <w:r w:rsidR="00AC7EDA">
        <w:rPr>
          <w:color w:val="000000"/>
          <w:sz w:val="28"/>
          <w:szCs w:val="28"/>
        </w:rPr>
        <w:t xml:space="preserve">таких </w:t>
      </w:r>
      <w:r>
        <w:rPr>
          <w:color w:val="000000"/>
          <w:sz w:val="28"/>
          <w:szCs w:val="28"/>
        </w:rPr>
        <w:t>змін. Така позиція передається на розгляд проректору з адміністративно-фінансової роботи та/або особі, яка підписала договір, до якого планувалися зміни, для прийняття остаточного рішення.</w:t>
      </w:r>
    </w:p>
    <w:p w14:paraId="25997C77"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5.3.3. У виняткових випадках, за наявності обґрунтованих підстав або у разі відповідної потреби, зміни до договору можуть вноситися без подання службової записки. Рішення про можливість внесення таких змін приймається відділом супроводу самостійно або за погодженням із проректором з адміністративно-фінансової роботи та/або особою, яка підписала договір, до якого плануються зміни, – за умови наявності документального підтвердження підстав для внесення змін.</w:t>
      </w:r>
    </w:p>
    <w:p w14:paraId="0C4898C1"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b/>
          <w:color w:val="000000"/>
          <w:sz w:val="28"/>
          <w:szCs w:val="28"/>
        </w:rPr>
        <w:t>5.4. Відмова від товарів або послуг та їх перерозподіл.</w:t>
      </w:r>
    </w:p>
    <w:p w14:paraId="5818EE71"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5.4.1. У разі відмови структурного підрозділу від товарів та/або послуг за укладеними договорами структурний підрозділ зобов’язаний подати до відділу супроводу службову записку з обґрунтуванням відмови. У такому випадку перерозподіл товарів та/або послуг за відповідним договором здійснюється відділом супроводу.</w:t>
      </w:r>
    </w:p>
    <w:p w14:paraId="4F804615"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5.4.2. У випадку, якщо відділ супроводу одночасно виступає відповідальним структурним підрозділом, перерозподіл здійснюється ним самостійно без подання службової записки.</w:t>
      </w:r>
    </w:p>
    <w:p w14:paraId="070D7617"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5.4.3. У разі виникнення нагальних потреб або термінових і незапланованих обставин відділ супроводу має право приймати рішення щодо перерозподілу товарів та/або послуг без попереднього погодження зі структурними підрозділами.</w:t>
      </w:r>
    </w:p>
    <w:p w14:paraId="2A77F765"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b/>
          <w:color w:val="000000"/>
          <w:sz w:val="28"/>
          <w:szCs w:val="28"/>
        </w:rPr>
        <w:t>5.5. Порушення умов договору контрагентом.</w:t>
      </w:r>
    </w:p>
    <w:p w14:paraId="575AA985"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5.5.1. У разі порушення контрагентом умов договору, ініціювання проведення претензійно-позовної роботи здійснюється структурним підрозділом, відповідальним за виконання договору відповідно до пунктів 5.1.1-5.1.2 цього Порядку. Такий структурний підрозділ звертається до юридичного управління КПІ ім. Ігоря Сікорського та подає наступні документи:</w:t>
      </w:r>
    </w:p>
    <w:p w14:paraId="4C262643"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службову записку, що подається через систему «Мегаполіс» на розгляд начальнику юридичного управління КПІ ім. Ігоря Сікорського, з детальним описом характеру порушення договірних відносин (наприклад, порушення строку поставки товару / надання послуг / виконання робіт, невідповідність якості чи кількості товару / послуг / робіт);</w:t>
      </w:r>
    </w:p>
    <w:p w14:paraId="6E96B519"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 копії документів, що підтверджують договірні відносини (договір, копія заявки та підтвердження її відправлення контрагенту, відповідь контрагента, видаткова накладна, акт наданих послуг тощо).</w:t>
      </w:r>
    </w:p>
    <w:p w14:paraId="26AE7B57" w14:textId="77777777" w:rsidR="00A347C0" w:rsidRDefault="005349EC">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5.5.2. За необхідності, на запит працівників юридичного управління КПІ ім. Ігоря Сікорського, відповідальний структурний підрозділ додатково надає інші інформацію та/або документи, пов’язані з договірними відносинами із контрагентом, який порушив умови договору.</w:t>
      </w:r>
    </w:p>
    <w:p w14:paraId="45ADE3F4" w14:textId="692CE003" w:rsidR="008047A0" w:rsidRDefault="005349EC" w:rsidP="008047A0">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5.5.3. У разі, якщо претензійно-позовна робота здійснюється юридичним управлінням КПІ ім. Ігоря Сікорського за ініціативою структурного підрозділу відповідно до пункту 5.1.1 цього Порядку, такий структурний підрозділ зобов’язаний</w:t>
      </w:r>
      <w:r w:rsidR="00AC7EDA">
        <w:rPr>
          <w:color w:val="000000"/>
          <w:sz w:val="28"/>
          <w:szCs w:val="28"/>
        </w:rPr>
        <w:t xml:space="preserve"> </w:t>
      </w:r>
      <w:r>
        <w:rPr>
          <w:color w:val="000000"/>
          <w:sz w:val="28"/>
          <w:szCs w:val="28"/>
        </w:rPr>
        <w:t>невідкладно інформувати відділ супроводу про всі етапи здійснення претензійно-позовної роботи, у тому числі про прийняті рішення або вжиті заходи юридичним управлінням КПІ ім. Ігоря Сікорського</w:t>
      </w:r>
      <w:r w:rsidR="008047A0">
        <w:rPr>
          <w:color w:val="000000"/>
          <w:sz w:val="28"/>
          <w:szCs w:val="28"/>
        </w:rPr>
        <w:t xml:space="preserve">, </w:t>
      </w:r>
      <w:r w:rsidR="008047A0" w:rsidRPr="008047A0">
        <w:rPr>
          <w:color w:val="000000"/>
          <w:sz w:val="28"/>
          <w:szCs w:val="28"/>
        </w:rPr>
        <w:t>та несе відповідальність за виконання зазначеного зобов’язання</w:t>
      </w:r>
      <w:r w:rsidR="008047A0">
        <w:rPr>
          <w:color w:val="000000"/>
          <w:sz w:val="28"/>
          <w:szCs w:val="28"/>
        </w:rPr>
        <w:t xml:space="preserve">. </w:t>
      </w:r>
    </w:p>
    <w:p w14:paraId="0EBE8ACE" w14:textId="1D7D3C8D" w:rsidR="00A347C0" w:rsidRDefault="008047A0" w:rsidP="00E05A91">
      <w:pPr>
        <w:widowControl w:val="0"/>
        <w:pBdr>
          <w:top w:val="nil"/>
          <w:left w:val="nil"/>
          <w:bottom w:val="nil"/>
          <w:right w:val="nil"/>
          <w:between w:val="nil"/>
        </w:pBdr>
        <w:spacing w:line="276" w:lineRule="auto"/>
        <w:ind w:firstLine="708"/>
        <w:jc w:val="both"/>
        <w:rPr>
          <w:color w:val="000000"/>
          <w:sz w:val="28"/>
          <w:szCs w:val="28"/>
        </w:rPr>
      </w:pPr>
      <w:r>
        <w:rPr>
          <w:color w:val="000000"/>
          <w:sz w:val="28"/>
          <w:szCs w:val="28"/>
        </w:rPr>
        <w:t>Інформування</w:t>
      </w:r>
      <w:r w:rsidR="00E05A91">
        <w:rPr>
          <w:color w:val="000000"/>
          <w:sz w:val="28"/>
          <w:szCs w:val="28"/>
        </w:rPr>
        <w:t xml:space="preserve"> відповідно до цього пункту</w:t>
      </w:r>
      <w:r>
        <w:rPr>
          <w:color w:val="000000"/>
          <w:sz w:val="28"/>
          <w:szCs w:val="28"/>
        </w:rPr>
        <w:t xml:space="preserve"> </w:t>
      </w:r>
      <w:r w:rsidR="005349EC">
        <w:rPr>
          <w:color w:val="000000"/>
          <w:sz w:val="28"/>
          <w:szCs w:val="28"/>
        </w:rPr>
        <w:t xml:space="preserve">здійснюється, зокрема, з метою забезпечення належного обліку закупівель, проведення перевірки учасника у разі його повторної участі в закупівлях (якщо до нього були застосовані оперативно-господарські або штрафні санкції), а також для належного звітування </w:t>
      </w:r>
      <w:r w:rsidR="00AC7EDA">
        <w:rPr>
          <w:color w:val="000000"/>
          <w:sz w:val="28"/>
          <w:szCs w:val="28"/>
        </w:rPr>
        <w:t xml:space="preserve">щодо виконання договору </w:t>
      </w:r>
      <w:r w:rsidR="005349EC">
        <w:rPr>
          <w:color w:val="000000"/>
          <w:sz w:val="28"/>
          <w:szCs w:val="28"/>
        </w:rPr>
        <w:t>Уповноваженою особою відповідно до вимог законодавства у сфері публічних закупівель (у випадку дострокового розірвання договору).</w:t>
      </w:r>
    </w:p>
    <w:p w14:paraId="6CB0C464" w14:textId="77777777" w:rsidR="00792312" w:rsidRDefault="00792312" w:rsidP="00E05A91">
      <w:pPr>
        <w:widowControl w:val="0"/>
        <w:pBdr>
          <w:top w:val="nil"/>
          <w:left w:val="nil"/>
          <w:bottom w:val="nil"/>
          <w:right w:val="nil"/>
          <w:between w:val="nil"/>
        </w:pBdr>
        <w:spacing w:line="276" w:lineRule="auto"/>
        <w:ind w:firstLine="708"/>
        <w:jc w:val="both"/>
        <w:rPr>
          <w:b/>
          <w:bCs/>
          <w:color w:val="000000"/>
          <w:sz w:val="28"/>
          <w:szCs w:val="28"/>
        </w:rPr>
      </w:pPr>
    </w:p>
    <w:p w14:paraId="6888B5E7" w14:textId="546B2DFB" w:rsidR="00792312" w:rsidRDefault="00792312" w:rsidP="00E05A91">
      <w:pPr>
        <w:widowControl w:val="0"/>
        <w:pBdr>
          <w:top w:val="nil"/>
          <w:left w:val="nil"/>
          <w:bottom w:val="nil"/>
          <w:right w:val="nil"/>
          <w:between w:val="nil"/>
        </w:pBdr>
        <w:spacing w:line="276" w:lineRule="auto"/>
        <w:ind w:firstLine="708"/>
        <w:jc w:val="both"/>
        <w:rPr>
          <w:b/>
          <w:bCs/>
          <w:color w:val="000000"/>
          <w:sz w:val="28"/>
          <w:szCs w:val="28"/>
        </w:rPr>
      </w:pPr>
      <w:r w:rsidRPr="00855947">
        <w:rPr>
          <w:b/>
          <w:bCs/>
          <w:color w:val="000000"/>
          <w:sz w:val="28"/>
          <w:szCs w:val="28"/>
        </w:rPr>
        <w:t>6. ПРИКІНЦЕВІ ПОЛОЖЕННЯ</w:t>
      </w:r>
    </w:p>
    <w:p w14:paraId="54FCDBFA" w14:textId="29D783F0" w:rsidR="00792312" w:rsidRPr="00855947" w:rsidRDefault="00792312" w:rsidP="00792312">
      <w:pPr>
        <w:widowControl w:val="0"/>
        <w:pBdr>
          <w:top w:val="nil"/>
          <w:left w:val="nil"/>
          <w:bottom w:val="nil"/>
          <w:right w:val="nil"/>
          <w:between w:val="nil"/>
        </w:pBdr>
        <w:spacing w:line="276" w:lineRule="auto"/>
        <w:ind w:firstLine="708"/>
        <w:jc w:val="both"/>
        <w:rPr>
          <w:color w:val="000000"/>
          <w:sz w:val="28"/>
          <w:szCs w:val="28"/>
        </w:rPr>
      </w:pPr>
      <w:r w:rsidRPr="00855947">
        <w:rPr>
          <w:color w:val="000000"/>
          <w:sz w:val="28"/>
          <w:szCs w:val="28"/>
        </w:rPr>
        <w:t xml:space="preserve">6.1. Усі питання та відносини, </w:t>
      </w:r>
      <w:r>
        <w:rPr>
          <w:color w:val="000000"/>
          <w:sz w:val="28"/>
          <w:szCs w:val="28"/>
        </w:rPr>
        <w:t>що</w:t>
      </w:r>
      <w:r w:rsidRPr="00855947">
        <w:rPr>
          <w:color w:val="000000"/>
          <w:sz w:val="28"/>
          <w:szCs w:val="28"/>
        </w:rPr>
        <w:t xml:space="preserve"> виникають </w:t>
      </w:r>
      <w:r>
        <w:rPr>
          <w:color w:val="000000"/>
          <w:sz w:val="28"/>
          <w:szCs w:val="28"/>
        </w:rPr>
        <w:t>у</w:t>
      </w:r>
      <w:r w:rsidRPr="00855947">
        <w:rPr>
          <w:color w:val="000000"/>
          <w:sz w:val="28"/>
          <w:szCs w:val="28"/>
        </w:rPr>
        <w:t xml:space="preserve"> процесі </w:t>
      </w:r>
      <w:r w:rsidRPr="00792312">
        <w:rPr>
          <w:color w:val="000000"/>
          <w:sz w:val="28"/>
          <w:szCs w:val="28"/>
        </w:rPr>
        <w:t xml:space="preserve">здійснення закупівель та постачання, </w:t>
      </w:r>
      <w:r w:rsidR="0065572F">
        <w:rPr>
          <w:color w:val="000000"/>
          <w:sz w:val="28"/>
          <w:szCs w:val="28"/>
        </w:rPr>
        <w:t xml:space="preserve">та </w:t>
      </w:r>
      <w:r w:rsidRPr="00792312">
        <w:rPr>
          <w:color w:val="000000"/>
          <w:sz w:val="28"/>
          <w:szCs w:val="28"/>
        </w:rPr>
        <w:t>які не врегульовані цим Порядком</w:t>
      </w:r>
      <w:r w:rsidRPr="00855947">
        <w:rPr>
          <w:color w:val="000000"/>
          <w:sz w:val="28"/>
          <w:szCs w:val="28"/>
        </w:rPr>
        <w:t xml:space="preserve">, регулюються законодавством України та/або нормативними </w:t>
      </w:r>
      <w:r w:rsidR="0065572F">
        <w:rPr>
          <w:color w:val="000000"/>
          <w:sz w:val="28"/>
          <w:szCs w:val="28"/>
        </w:rPr>
        <w:t>документами</w:t>
      </w:r>
      <w:r w:rsidRPr="00855947">
        <w:rPr>
          <w:color w:val="000000"/>
          <w:sz w:val="28"/>
          <w:szCs w:val="28"/>
        </w:rPr>
        <w:t xml:space="preserve"> </w:t>
      </w:r>
      <w:r w:rsidR="00C42DD9">
        <w:rPr>
          <w:color w:val="000000"/>
          <w:sz w:val="28"/>
          <w:szCs w:val="28"/>
        </w:rPr>
        <w:t>КПІ ім. Ігоря Сікорського</w:t>
      </w:r>
      <w:r w:rsidRPr="00855947">
        <w:rPr>
          <w:color w:val="000000"/>
          <w:sz w:val="28"/>
          <w:szCs w:val="28"/>
        </w:rPr>
        <w:t>.</w:t>
      </w:r>
    </w:p>
    <w:p w14:paraId="038FF159" w14:textId="6B0F0C9C" w:rsidR="00792312" w:rsidRPr="00855947" w:rsidRDefault="00792312" w:rsidP="00792312">
      <w:pPr>
        <w:widowControl w:val="0"/>
        <w:pBdr>
          <w:top w:val="nil"/>
          <w:left w:val="nil"/>
          <w:bottom w:val="nil"/>
          <w:right w:val="nil"/>
          <w:between w:val="nil"/>
        </w:pBdr>
        <w:spacing w:line="276" w:lineRule="auto"/>
        <w:ind w:firstLine="708"/>
        <w:jc w:val="both"/>
        <w:rPr>
          <w:color w:val="000000"/>
          <w:sz w:val="28"/>
          <w:szCs w:val="28"/>
        </w:rPr>
      </w:pPr>
      <w:r w:rsidRPr="00855947">
        <w:rPr>
          <w:color w:val="000000"/>
          <w:sz w:val="28"/>
          <w:szCs w:val="28"/>
        </w:rPr>
        <w:t xml:space="preserve">6.2. </w:t>
      </w:r>
      <w:r w:rsidR="00BA108E" w:rsidRPr="00BA108E">
        <w:rPr>
          <w:color w:val="000000"/>
          <w:sz w:val="28"/>
          <w:szCs w:val="28"/>
        </w:rPr>
        <w:t>У разі якщо положення цього Порядку суперечать нормам законодавства України, застосовуються норми чинного законодавства</w:t>
      </w:r>
      <w:r w:rsidRPr="00855947">
        <w:rPr>
          <w:color w:val="000000"/>
          <w:sz w:val="28"/>
          <w:szCs w:val="28"/>
        </w:rPr>
        <w:t>.</w:t>
      </w:r>
    </w:p>
    <w:p w14:paraId="2ECFE78D" w14:textId="6FDCEA1C" w:rsidR="00792312" w:rsidRPr="00BA108E" w:rsidRDefault="00792312" w:rsidP="00792312">
      <w:pPr>
        <w:widowControl w:val="0"/>
        <w:pBdr>
          <w:top w:val="nil"/>
          <w:left w:val="nil"/>
          <w:bottom w:val="nil"/>
          <w:right w:val="nil"/>
          <w:between w:val="nil"/>
        </w:pBdr>
        <w:spacing w:line="276" w:lineRule="auto"/>
        <w:ind w:firstLine="708"/>
        <w:jc w:val="both"/>
        <w:rPr>
          <w:color w:val="000000"/>
          <w:sz w:val="28"/>
          <w:szCs w:val="28"/>
        </w:rPr>
      </w:pPr>
      <w:r w:rsidRPr="00855947">
        <w:rPr>
          <w:color w:val="000000"/>
          <w:sz w:val="28"/>
          <w:szCs w:val="28"/>
        </w:rPr>
        <w:t xml:space="preserve">6.3. </w:t>
      </w:r>
      <w:r w:rsidR="00BA108E" w:rsidRPr="00BA108E">
        <w:rPr>
          <w:color w:val="000000"/>
          <w:sz w:val="28"/>
          <w:szCs w:val="28"/>
        </w:rPr>
        <w:t>У разі виникнення невідповідності положень цього Порядку законодавству України внаслідок його зміни, діють норми чинного законодавства</w:t>
      </w:r>
      <w:r w:rsidRPr="00855947">
        <w:rPr>
          <w:color w:val="000000"/>
          <w:sz w:val="28"/>
          <w:szCs w:val="28"/>
        </w:rPr>
        <w:t>.</w:t>
      </w:r>
    </w:p>
    <w:p w14:paraId="3EDFBE47" w14:textId="77777777" w:rsidR="00A347C0" w:rsidRPr="00B976C5" w:rsidRDefault="00A347C0">
      <w:pPr>
        <w:widowControl w:val="0"/>
        <w:pBdr>
          <w:top w:val="nil"/>
          <w:left w:val="nil"/>
          <w:bottom w:val="nil"/>
          <w:right w:val="nil"/>
          <w:between w:val="nil"/>
        </w:pBdr>
        <w:spacing w:line="276" w:lineRule="auto"/>
        <w:ind w:firstLine="708"/>
        <w:jc w:val="both"/>
        <w:rPr>
          <w:sz w:val="28"/>
          <w:szCs w:val="28"/>
        </w:rPr>
      </w:pPr>
    </w:p>
    <w:p w14:paraId="28938189" w14:textId="77777777" w:rsidR="00A347C0" w:rsidRDefault="00A347C0">
      <w:pPr>
        <w:widowControl w:val="0"/>
        <w:pBdr>
          <w:top w:val="nil"/>
          <w:left w:val="nil"/>
          <w:bottom w:val="nil"/>
          <w:right w:val="nil"/>
          <w:between w:val="nil"/>
        </w:pBdr>
        <w:spacing w:before="66"/>
        <w:ind w:left="5529"/>
        <w:jc w:val="both"/>
        <w:rPr>
          <w:color w:val="000000"/>
          <w:sz w:val="28"/>
          <w:szCs w:val="28"/>
        </w:rPr>
        <w:sectPr w:rsidR="00A347C0" w:rsidSect="00DB1381">
          <w:pgSz w:w="11900" w:h="16840"/>
          <w:pgMar w:top="567" w:right="701" w:bottom="1135" w:left="1276" w:header="720" w:footer="720" w:gutter="0"/>
          <w:cols w:space="720"/>
        </w:sectPr>
      </w:pPr>
    </w:p>
    <w:p w14:paraId="3DDD3325" w14:textId="77777777" w:rsidR="00A347C0" w:rsidRDefault="005349EC">
      <w:pPr>
        <w:widowControl w:val="0"/>
        <w:pBdr>
          <w:top w:val="nil"/>
          <w:left w:val="nil"/>
          <w:bottom w:val="nil"/>
          <w:right w:val="nil"/>
          <w:between w:val="nil"/>
        </w:pBdr>
        <w:tabs>
          <w:tab w:val="left" w:pos="8789"/>
        </w:tabs>
        <w:ind w:left="4395" w:right="-1"/>
        <w:jc w:val="both"/>
        <w:rPr>
          <w:color w:val="000000"/>
          <w:sz w:val="24"/>
          <w:szCs w:val="24"/>
        </w:rPr>
      </w:pPr>
      <w:bookmarkStart w:id="41" w:name="_1tv9gfhfauml" w:colFirst="0" w:colLast="0"/>
      <w:bookmarkEnd w:id="41"/>
      <w:r>
        <w:rPr>
          <w:color w:val="000000"/>
          <w:sz w:val="24"/>
          <w:szCs w:val="24"/>
        </w:rPr>
        <w:t xml:space="preserve">Додаток 1 </w:t>
      </w:r>
    </w:p>
    <w:p w14:paraId="69FFEC21" w14:textId="78B40934" w:rsidR="00A347C0" w:rsidRDefault="005349EC">
      <w:pPr>
        <w:widowControl w:val="0"/>
        <w:pBdr>
          <w:top w:val="nil"/>
          <w:left w:val="nil"/>
          <w:bottom w:val="nil"/>
          <w:right w:val="nil"/>
          <w:between w:val="nil"/>
        </w:pBdr>
        <w:tabs>
          <w:tab w:val="left" w:pos="8789"/>
        </w:tabs>
        <w:ind w:left="4395" w:right="-1"/>
        <w:jc w:val="both"/>
        <w:rPr>
          <w:color w:val="000000"/>
          <w:sz w:val="24"/>
          <w:szCs w:val="24"/>
        </w:rPr>
      </w:pPr>
      <w:r>
        <w:rPr>
          <w:color w:val="000000"/>
          <w:sz w:val="24"/>
          <w:szCs w:val="24"/>
        </w:rPr>
        <w:t xml:space="preserve">до </w:t>
      </w:r>
      <w:r w:rsidR="00B976C5">
        <w:rPr>
          <w:color w:val="000000"/>
          <w:sz w:val="24"/>
          <w:szCs w:val="24"/>
        </w:rPr>
        <w:t>п</w:t>
      </w:r>
      <w:r>
        <w:rPr>
          <w:color w:val="000000"/>
          <w:sz w:val="24"/>
          <w:szCs w:val="24"/>
        </w:rPr>
        <w:t xml:space="preserve">орядку здійснення закупівель та постачання </w:t>
      </w:r>
      <w:r w:rsidR="00895083">
        <w:rPr>
          <w:color w:val="000000"/>
          <w:sz w:val="24"/>
          <w:szCs w:val="24"/>
        </w:rPr>
        <w:t>в</w:t>
      </w:r>
      <w:r>
        <w:rPr>
          <w:color w:val="000000"/>
          <w:sz w:val="24"/>
          <w:szCs w:val="24"/>
        </w:rPr>
        <w:t xml:space="preserve"> Національному технічному університеті України «Київський політехнічний інститут імені Ігоря Сікорського» </w:t>
      </w:r>
    </w:p>
    <w:p w14:paraId="1A129817" w14:textId="77777777" w:rsidR="00A347C0" w:rsidRDefault="00A347C0">
      <w:pPr>
        <w:widowControl w:val="0"/>
        <w:pBdr>
          <w:top w:val="nil"/>
          <w:left w:val="nil"/>
          <w:bottom w:val="nil"/>
          <w:right w:val="nil"/>
          <w:between w:val="nil"/>
        </w:pBdr>
        <w:tabs>
          <w:tab w:val="left" w:pos="8789"/>
        </w:tabs>
        <w:spacing w:before="72"/>
        <w:ind w:left="4820" w:right="-1"/>
        <w:jc w:val="both"/>
        <w:rPr>
          <w:color w:val="000000"/>
          <w:sz w:val="24"/>
          <w:szCs w:val="24"/>
        </w:rPr>
      </w:pPr>
    </w:p>
    <w:p w14:paraId="5661659F" w14:textId="77777777" w:rsidR="00A347C0" w:rsidRDefault="005349EC">
      <w:pPr>
        <w:widowControl w:val="0"/>
        <w:pBdr>
          <w:top w:val="nil"/>
          <w:left w:val="nil"/>
          <w:bottom w:val="nil"/>
          <w:right w:val="nil"/>
          <w:between w:val="nil"/>
        </w:pBdr>
        <w:tabs>
          <w:tab w:val="left" w:pos="8789"/>
        </w:tabs>
        <w:ind w:left="-284" w:right="-1"/>
        <w:jc w:val="center"/>
        <w:rPr>
          <w:color w:val="000000"/>
          <w:sz w:val="28"/>
          <w:szCs w:val="28"/>
        </w:rPr>
      </w:pPr>
      <w:r>
        <w:rPr>
          <w:b/>
          <w:color w:val="000000"/>
          <w:sz w:val="28"/>
          <w:szCs w:val="28"/>
        </w:rPr>
        <w:t>ЗРАЗОК СЛУЖБОВОЇ ЗАПИСКИ</w:t>
      </w:r>
    </w:p>
    <w:p w14:paraId="71847899" w14:textId="77777777" w:rsidR="00A347C0" w:rsidRDefault="00A347C0">
      <w:pPr>
        <w:widowControl w:val="0"/>
        <w:pBdr>
          <w:top w:val="nil"/>
          <w:left w:val="nil"/>
          <w:bottom w:val="nil"/>
          <w:right w:val="nil"/>
          <w:between w:val="nil"/>
        </w:pBdr>
        <w:tabs>
          <w:tab w:val="left" w:pos="8789"/>
        </w:tabs>
        <w:ind w:left="4395" w:right="-1"/>
        <w:jc w:val="both"/>
        <w:rPr>
          <w:color w:val="000000"/>
          <w:sz w:val="28"/>
          <w:szCs w:val="28"/>
        </w:rPr>
      </w:pPr>
    </w:p>
    <w:p w14:paraId="02137EBF" w14:textId="77777777" w:rsidR="00A347C0" w:rsidRDefault="005349EC">
      <w:pPr>
        <w:widowControl w:val="0"/>
        <w:pBdr>
          <w:top w:val="nil"/>
          <w:left w:val="nil"/>
          <w:bottom w:val="nil"/>
          <w:right w:val="nil"/>
          <w:between w:val="nil"/>
        </w:pBdr>
        <w:tabs>
          <w:tab w:val="left" w:pos="8789"/>
        </w:tabs>
        <w:ind w:left="5954" w:right="-1"/>
        <w:jc w:val="both"/>
        <w:rPr>
          <w:color w:val="000000"/>
          <w:sz w:val="22"/>
          <w:szCs w:val="22"/>
        </w:rPr>
      </w:pPr>
      <w:r>
        <w:rPr>
          <w:b/>
          <w:color w:val="000000"/>
          <w:sz w:val="22"/>
          <w:szCs w:val="22"/>
        </w:rPr>
        <w:t>Проректору з</w:t>
      </w:r>
    </w:p>
    <w:p w14:paraId="40F20DEC" w14:textId="77777777" w:rsidR="00A347C0" w:rsidRDefault="005349EC">
      <w:pPr>
        <w:widowControl w:val="0"/>
        <w:pBdr>
          <w:top w:val="nil"/>
          <w:left w:val="nil"/>
          <w:bottom w:val="nil"/>
          <w:right w:val="nil"/>
          <w:between w:val="nil"/>
        </w:pBdr>
        <w:tabs>
          <w:tab w:val="left" w:pos="8789"/>
        </w:tabs>
        <w:ind w:left="5954" w:right="-1"/>
        <w:rPr>
          <w:color w:val="000000"/>
          <w:sz w:val="22"/>
          <w:szCs w:val="22"/>
        </w:rPr>
      </w:pPr>
      <w:r>
        <w:rPr>
          <w:b/>
          <w:color w:val="000000"/>
          <w:sz w:val="22"/>
          <w:szCs w:val="22"/>
        </w:rPr>
        <w:t xml:space="preserve">адміністративно-фінансової роботи </w:t>
      </w:r>
    </w:p>
    <w:p w14:paraId="210CFAD8" w14:textId="77777777" w:rsidR="00A347C0" w:rsidRDefault="005349EC">
      <w:pPr>
        <w:widowControl w:val="0"/>
        <w:pBdr>
          <w:top w:val="nil"/>
          <w:left w:val="nil"/>
          <w:bottom w:val="nil"/>
          <w:right w:val="nil"/>
          <w:between w:val="nil"/>
        </w:pBdr>
        <w:tabs>
          <w:tab w:val="left" w:pos="8789"/>
        </w:tabs>
        <w:ind w:left="5954" w:right="-1"/>
        <w:rPr>
          <w:color w:val="000000"/>
          <w:sz w:val="22"/>
          <w:szCs w:val="22"/>
        </w:rPr>
      </w:pPr>
      <w:r>
        <w:rPr>
          <w:b/>
          <w:color w:val="000000"/>
          <w:sz w:val="22"/>
          <w:szCs w:val="22"/>
        </w:rPr>
        <w:t>КПІ ім. Ігоря Сікорського</w:t>
      </w:r>
    </w:p>
    <w:p w14:paraId="09FFEE5D" w14:textId="77777777" w:rsidR="00A347C0" w:rsidRDefault="005349EC">
      <w:pPr>
        <w:widowControl w:val="0"/>
        <w:pBdr>
          <w:top w:val="nil"/>
          <w:left w:val="nil"/>
          <w:bottom w:val="nil"/>
          <w:right w:val="nil"/>
          <w:between w:val="nil"/>
        </w:pBdr>
        <w:tabs>
          <w:tab w:val="left" w:pos="8789"/>
        </w:tabs>
        <w:ind w:left="5954" w:right="-1"/>
        <w:rPr>
          <w:color w:val="000000"/>
          <w:sz w:val="22"/>
          <w:szCs w:val="22"/>
        </w:rPr>
      </w:pPr>
      <w:r>
        <w:rPr>
          <w:b/>
          <w:color w:val="000000"/>
          <w:sz w:val="22"/>
          <w:szCs w:val="22"/>
        </w:rPr>
        <w:t>Сергію МАНЗЮКУ</w:t>
      </w:r>
    </w:p>
    <w:p w14:paraId="3A681A9C" w14:textId="77777777" w:rsidR="00A347C0" w:rsidRDefault="00A347C0">
      <w:pPr>
        <w:widowControl w:val="0"/>
        <w:pBdr>
          <w:top w:val="nil"/>
          <w:left w:val="nil"/>
          <w:bottom w:val="nil"/>
          <w:right w:val="nil"/>
          <w:between w:val="nil"/>
        </w:pBdr>
        <w:rPr>
          <w:color w:val="000000"/>
          <w:sz w:val="28"/>
          <w:szCs w:val="28"/>
        </w:rPr>
      </w:pPr>
    </w:p>
    <w:p w14:paraId="46D1AEAF" w14:textId="77777777" w:rsidR="00A347C0" w:rsidRDefault="005349EC">
      <w:pPr>
        <w:widowControl w:val="0"/>
        <w:pBdr>
          <w:top w:val="nil"/>
          <w:left w:val="nil"/>
          <w:bottom w:val="nil"/>
          <w:right w:val="nil"/>
          <w:between w:val="nil"/>
        </w:pBdr>
        <w:ind w:left="7"/>
        <w:jc w:val="center"/>
        <w:rPr>
          <w:color w:val="000000"/>
          <w:sz w:val="22"/>
          <w:szCs w:val="22"/>
        </w:rPr>
      </w:pPr>
      <w:r>
        <w:rPr>
          <w:b/>
          <w:color w:val="000000"/>
          <w:sz w:val="22"/>
          <w:szCs w:val="22"/>
        </w:rPr>
        <w:t>СЛУЖБОВА ЗАПИСКА</w:t>
      </w:r>
    </w:p>
    <w:p w14:paraId="75274B82" w14:textId="77777777" w:rsidR="00A347C0" w:rsidRDefault="005349EC">
      <w:pPr>
        <w:widowControl w:val="0"/>
        <w:pBdr>
          <w:top w:val="nil"/>
          <w:left w:val="nil"/>
          <w:bottom w:val="nil"/>
          <w:right w:val="nil"/>
          <w:between w:val="nil"/>
        </w:pBdr>
        <w:tabs>
          <w:tab w:val="left" w:pos="2406"/>
        </w:tabs>
        <w:ind w:left="7"/>
        <w:jc w:val="center"/>
        <w:rPr>
          <w:color w:val="000000"/>
          <w:sz w:val="22"/>
          <w:szCs w:val="22"/>
        </w:rPr>
      </w:pPr>
      <w:r>
        <w:rPr>
          <w:b/>
          <w:i/>
          <w:color w:val="000000"/>
          <w:sz w:val="22"/>
          <w:szCs w:val="22"/>
        </w:rPr>
        <w:t>(</w:t>
      </w:r>
      <w:r>
        <w:rPr>
          <w:b/>
          <w:i/>
          <w:color w:val="000000"/>
          <w:sz w:val="22"/>
          <w:szCs w:val="22"/>
          <w:u w:val="single"/>
        </w:rPr>
        <w:tab/>
      </w:r>
      <w:r>
        <w:rPr>
          <w:b/>
          <w:i/>
          <w:color w:val="000000"/>
          <w:sz w:val="22"/>
          <w:szCs w:val="22"/>
        </w:rPr>
        <w:t>закупівля)</w:t>
      </w:r>
    </w:p>
    <w:p w14:paraId="7F88B58E" w14:textId="77777777" w:rsidR="00A347C0" w:rsidRDefault="005349EC">
      <w:pPr>
        <w:widowControl w:val="0"/>
        <w:pBdr>
          <w:top w:val="nil"/>
          <w:left w:val="nil"/>
          <w:bottom w:val="nil"/>
          <w:right w:val="nil"/>
          <w:between w:val="nil"/>
        </w:pBdr>
        <w:spacing w:after="55"/>
        <w:ind w:left="-1" w:right="934"/>
        <w:jc w:val="center"/>
        <w:rPr>
          <w:color w:val="000000"/>
          <w:sz w:val="16"/>
          <w:szCs w:val="16"/>
        </w:rPr>
      </w:pPr>
      <w:r>
        <w:rPr>
          <w:i/>
          <w:color w:val="000000"/>
          <w:sz w:val="16"/>
          <w:szCs w:val="16"/>
        </w:rPr>
        <w:t xml:space="preserve">    (планова / позапланова)</w:t>
      </w:r>
    </w:p>
    <w:p w14:paraId="3AAA0831" w14:textId="77777777" w:rsidR="00A347C0" w:rsidRDefault="00A347C0">
      <w:pPr>
        <w:widowControl w:val="0"/>
        <w:pBdr>
          <w:top w:val="nil"/>
          <w:left w:val="nil"/>
          <w:bottom w:val="nil"/>
          <w:right w:val="nil"/>
          <w:between w:val="nil"/>
        </w:pBdr>
        <w:ind w:left="-1" w:right="934"/>
        <w:jc w:val="center"/>
        <w:rPr>
          <w:color w:val="000000"/>
          <w:sz w:val="16"/>
          <w:szCs w:val="16"/>
        </w:rPr>
      </w:pPr>
    </w:p>
    <w:tbl>
      <w:tblPr>
        <w:tblStyle w:val="a7"/>
        <w:tblW w:w="100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4"/>
        <w:gridCol w:w="2295"/>
        <w:gridCol w:w="3516"/>
      </w:tblGrid>
      <w:tr w:rsidR="00A347C0" w14:paraId="5CBF1FD0" w14:textId="77777777">
        <w:trPr>
          <w:trHeight w:val="830"/>
        </w:trPr>
        <w:tc>
          <w:tcPr>
            <w:tcW w:w="4254" w:type="dxa"/>
            <w:vAlign w:val="center"/>
          </w:tcPr>
          <w:p w14:paraId="2809002A" w14:textId="77777777" w:rsidR="00A347C0" w:rsidRDefault="005349EC">
            <w:pPr>
              <w:widowControl w:val="0"/>
              <w:pBdr>
                <w:top w:val="nil"/>
                <w:left w:val="nil"/>
                <w:bottom w:val="nil"/>
                <w:right w:val="nil"/>
                <w:between w:val="nil"/>
              </w:pBdr>
              <w:ind w:left="108"/>
              <w:jc w:val="both"/>
              <w:rPr>
                <w:color w:val="000000"/>
                <w:sz w:val="18"/>
                <w:szCs w:val="18"/>
              </w:rPr>
            </w:pPr>
            <w:r>
              <w:rPr>
                <w:b/>
                <w:color w:val="000000"/>
                <w:sz w:val="18"/>
                <w:szCs w:val="18"/>
              </w:rPr>
              <w:t>Необхідно закупити</w:t>
            </w:r>
          </w:p>
        </w:tc>
        <w:tc>
          <w:tcPr>
            <w:tcW w:w="5811" w:type="dxa"/>
            <w:gridSpan w:val="2"/>
            <w:vAlign w:val="center"/>
          </w:tcPr>
          <w:p w14:paraId="7C582638" w14:textId="77777777" w:rsidR="00A347C0" w:rsidRDefault="005349EC">
            <w:pPr>
              <w:widowControl w:val="0"/>
              <w:pBdr>
                <w:top w:val="nil"/>
                <w:left w:val="nil"/>
                <w:bottom w:val="nil"/>
                <w:right w:val="nil"/>
                <w:between w:val="nil"/>
              </w:pBdr>
              <w:spacing w:before="109"/>
              <w:jc w:val="center"/>
              <w:rPr>
                <w:color w:val="808080"/>
              </w:rPr>
            </w:pPr>
            <w:r>
              <w:rPr>
                <w:i/>
                <w:color w:val="808080"/>
              </w:rPr>
              <w:t>Зазначити предмет закупівлі (що планується до закупівлі)</w:t>
            </w:r>
          </w:p>
        </w:tc>
      </w:tr>
      <w:tr w:rsidR="00A347C0" w14:paraId="748AAF88" w14:textId="77777777">
        <w:trPr>
          <w:trHeight w:val="1195"/>
        </w:trPr>
        <w:tc>
          <w:tcPr>
            <w:tcW w:w="4254" w:type="dxa"/>
            <w:vAlign w:val="center"/>
          </w:tcPr>
          <w:p w14:paraId="2B3456F0" w14:textId="77777777" w:rsidR="00A347C0" w:rsidRDefault="005349EC">
            <w:pPr>
              <w:widowControl w:val="0"/>
              <w:pBdr>
                <w:top w:val="nil"/>
                <w:left w:val="nil"/>
                <w:bottom w:val="nil"/>
                <w:right w:val="nil"/>
                <w:between w:val="nil"/>
              </w:pBdr>
              <w:ind w:left="108"/>
              <w:jc w:val="both"/>
              <w:rPr>
                <w:color w:val="000000"/>
                <w:sz w:val="18"/>
                <w:szCs w:val="18"/>
              </w:rPr>
            </w:pPr>
            <w:r>
              <w:rPr>
                <w:b/>
                <w:color w:val="000000"/>
                <w:sz w:val="18"/>
                <w:szCs w:val="18"/>
              </w:rPr>
              <w:t xml:space="preserve">Цілі закупівлі та аргументація потреби у її здійсненні (відповідно до постанови КМУ «Про ефективне використання державних коштів» від 11.10.2016 № 710) </w:t>
            </w:r>
          </w:p>
        </w:tc>
        <w:tc>
          <w:tcPr>
            <w:tcW w:w="5811" w:type="dxa"/>
            <w:gridSpan w:val="2"/>
            <w:vAlign w:val="center"/>
          </w:tcPr>
          <w:p w14:paraId="11F81001" w14:textId="77777777" w:rsidR="00A347C0" w:rsidRDefault="005349EC">
            <w:pPr>
              <w:widowControl w:val="0"/>
              <w:pBdr>
                <w:top w:val="nil"/>
                <w:left w:val="nil"/>
                <w:bottom w:val="nil"/>
                <w:right w:val="nil"/>
                <w:between w:val="nil"/>
              </w:pBdr>
              <w:ind w:left="154" w:right="145"/>
              <w:jc w:val="center"/>
              <w:rPr>
                <w:color w:val="808080"/>
              </w:rPr>
            </w:pPr>
            <w:r>
              <w:rPr>
                <w:i/>
                <w:color w:val="808080"/>
              </w:rPr>
              <w:t xml:space="preserve">Детально конкретизувати цілі закупівлі та аргументацію потреби у товарах, роботах або послугах </w:t>
            </w:r>
          </w:p>
        </w:tc>
      </w:tr>
      <w:tr w:rsidR="00A347C0" w14:paraId="328B3C0D" w14:textId="77777777">
        <w:trPr>
          <w:trHeight w:val="836"/>
        </w:trPr>
        <w:tc>
          <w:tcPr>
            <w:tcW w:w="4254" w:type="dxa"/>
            <w:vAlign w:val="center"/>
          </w:tcPr>
          <w:p w14:paraId="077CE4F4" w14:textId="77777777" w:rsidR="00A347C0" w:rsidRDefault="005349EC">
            <w:pPr>
              <w:widowControl w:val="0"/>
              <w:pBdr>
                <w:top w:val="nil"/>
                <w:left w:val="nil"/>
                <w:bottom w:val="nil"/>
                <w:right w:val="nil"/>
                <w:between w:val="nil"/>
              </w:pBdr>
              <w:ind w:left="108"/>
              <w:jc w:val="both"/>
              <w:rPr>
                <w:color w:val="000000"/>
                <w:sz w:val="18"/>
                <w:szCs w:val="18"/>
              </w:rPr>
            </w:pPr>
            <w:r>
              <w:rPr>
                <w:b/>
                <w:color w:val="000000"/>
                <w:sz w:val="18"/>
                <w:szCs w:val="18"/>
              </w:rPr>
              <w:t>Орієнтовна вартість предмета закупівлі (товарів / робіт / послуг)</w:t>
            </w:r>
          </w:p>
        </w:tc>
        <w:tc>
          <w:tcPr>
            <w:tcW w:w="5811" w:type="dxa"/>
            <w:gridSpan w:val="2"/>
            <w:vAlign w:val="center"/>
          </w:tcPr>
          <w:p w14:paraId="5D681185" w14:textId="77777777" w:rsidR="00A347C0" w:rsidRDefault="005349EC">
            <w:pPr>
              <w:widowControl w:val="0"/>
              <w:pBdr>
                <w:top w:val="nil"/>
                <w:left w:val="nil"/>
                <w:bottom w:val="nil"/>
                <w:right w:val="nil"/>
                <w:between w:val="nil"/>
              </w:pBdr>
              <w:jc w:val="center"/>
              <w:rPr>
                <w:color w:val="808080"/>
              </w:rPr>
            </w:pPr>
            <w:r>
              <w:rPr>
                <w:i/>
                <w:color w:val="808080"/>
              </w:rPr>
              <w:t>Зазначити загальну суму закупівлі з ПДВ</w:t>
            </w:r>
          </w:p>
          <w:p w14:paraId="7C7513F3" w14:textId="77777777" w:rsidR="00A347C0" w:rsidRDefault="005349EC">
            <w:pPr>
              <w:widowControl w:val="0"/>
              <w:pBdr>
                <w:top w:val="nil"/>
                <w:left w:val="nil"/>
                <w:bottom w:val="nil"/>
                <w:right w:val="nil"/>
                <w:between w:val="nil"/>
              </w:pBdr>
              <w:jc w:val="center"/>
              <w:rPr>
                <w:color w:val="808080"/>
              </w:rPr>
            </w:pPr>
            <w:r>
              <w:rPr>
                <w:i/>
                <w:color w:val="808080"/>
              </w:rPr>
              <w:t>Обґрунтувати орієнтовну вартість закупівлі відповідно до положень Порядку, зокрема п.4.1.5</w:t>
            </w:r>
          </w:p>
        </w:tc>
      </w:tr>
      <w:tr w:rsidR="00A347C0" w14:paraId="3928D001" w14:textId="77777777">
        <w:trPr>
          <w:trHeight w:val="413"/>
        </w:trPr>
        <w:tc>
          <w:tcPr>
            <w:tcW w:w="4254" w:type="dxa"/>
            <w:vAlign w:val="center"/>
          </w:tcPr>
          <w:p w14:paraId="228B926B" w14:textId="77777777" w:rsidR="00A347C0" w:rsidRDefault="005349EC">
            <w:pPr>
              <w:widowControl w:val="0"/>
              <w:pBdr>
                <w:top w:val="nil"/>
                <w:left w:val="nil"/>
                <w:bottom w:val="nil"/>
                <w:right w:val="nil"/>
                <w:between w:val="nil"/>
              </w:pBdr>
              <w:ind w:left="108"/>
              <w:jc w:val="both"/>
              <w:rPr>
                <w:color w:val="000000"/>
                <w:sz w:val="18"/>
                <w:szCs w:val="18"/>
              </w:rPr>
            </w:pPr>
            <w:r>
              <w:rPr>
                <w:b/>
                <w:color w:val="000000"/>
                <w:sz w:val="18"/>
                <w:szCs w:val="18"/>
              </w:rPr>
              <w:t>КЕКВ та CPV (Єдиний закупівельний словник)</w:t>
            </w:r>
          </w:p>
        </w:tc>
        <w:tc>
          <w:tcPr>
            <w:tcW w:w="2295" w:type="dxa"/>
            <w:tcBorders>
              <w:right w:val="single" w:sz="4" w:space="0" w:color="000000"/>
            </w:tcBorders>
            <w:vAlign w:val="center"/>
          </w:tcPr>
          <w:p w14:paraId="5F7CE896" w14:textId="77777777" w:rsidR="00A347C0" w:rsidRDefault="005349EC">
            <w:pPr>
              <w:widowControl w:val="0"/>
              <w:pBdr>
                <w:top w:val="nil"/>
                <w:left w:val="nil"/>
                <w:bottom w:val="nil"/>
                <w:right w:val="nil"/>
                <w:between w:val="nil"/>
              </w:pBdr>
              <w:jc w:val="center"/>
              <w:rPr>
                <w:color w:val="808080"/>
              </w:rPr>
            </w:pPr>
            <w:r>
              <w:rPr>
                <w:i/>
                <w:color w:val="808080"/>
              </w:rPr>
              <w:t>КЕКВ запланованої закупівлі (попередньо узгоджується з бухгалтером)</w:t>
            </w:r>
          </w:p>
        </w:tc>
        <w:tc>
          <w:tcPr>
            <w:tcW w:w="3516" w:type="dxa"/>
            <w:tcBorders>
              <w:left w:val="single" w:sz="4" w:space="0" w:color="000000"/>
            </w:tcBorders>
            <w:vAlign w:val="center"/>
          </w:tcPr>
          <w:p w14:paraId="55F3BAE7" w14:textId="77777777" w:rsidR="00A347C0" w:rsidRDefault="005349EC">
            <w:pPr>
              <w:widowControl w:val="0"/>
              <w:pBdr>
                <w:top w:val="nil"/>
                <w:left w:val="nil"/>
                <w:bottom w:val="nil"/>
                <w:right w:val="nil"/>
                <w:between w:val="nil"/>
              </w:pBdr>
              <w:jc w:val="center"/>
              <w:rPr>
                <w:color w:val="808080"/>
              </w:rPr>
            </w:pPr>
            <w:r>
              <w:rPr>
                <w:i/>
                <w:color w:val="808080"/>
              </w:rPr>
              <w:t>Код CPV (Єдиний закупівельний словник)</w:t>
            </w:r>
          </w:p>
          <w:p w14:paraId="025605CA" w14:textId="77777777" w:rsidR="00A347C0" w:rsidRDefault="005349EC">
            <w:pPr>
              <w:widowControl w:val="0"/>
              <w:pBdr>
                <w:top w:val="nil"/>
                <w:left w:val="nil"/>
                <w:bottom w:val="nil"/>
                <w:right w:val="nil"/>
                <w:between w:val="nil"/>
              </w:pBdr>
              <w:jc w:val="center"/>
              <w:rPr>
                <w:color w:val="808080"/>
              </w:rPr>
            </w:pPr>
            <w:r>
              <w:rPr>
                <w:i/>
                <w:color w:val="808080"/>
              </w:rPr>
              <w:t>(узгоджується з відділом супроводу)</w:t>
            </w:r>
          </w:p>
        </w:tc>
      </w:tr>
      <w:tr w:rsidR="00A347C0" w14:paraId="5B5457BD" w14:textId="77777777">
        <w:trPr>
          <w:trHeight w:val="757"/>
        </w:trPr>
        <w:tc>
          <w:tcPr>
            <w:tcW w:w="4254" w:type="dxa"/>
            <w:vAlign w:val="center"/>
          </w:tcPr>
          <w:p w14:paraId="6DC083FD" w14:textId="77777777" w:rsidR="00A347C0" w:rsidRDefault="005349EC">
            <w:pPr>
              <w:widowControl w:val="0"/>
              <w:pBdr>
                <w:top w:val="nil"/>
                <w:left w:val="nil"/>
                <w:bottom w:val="nil"/>
                <w:right w:val="nil"/>
                <w:between w:val="nil"/>
              </w:pBdr>
              <w:ind w:left="108"/>
              <w:jc w:val="both"/>
              <w:rPr>
                <w:color w:val="000000"/>
                <w:sz w:val="18"/>
                <w:szCs w:val="18"/>
              </w:rPr>
            </w:pPr>
            <w:r>
              <w:rPr>
                <w:b/>
                <w:color w:val="000000"/>
                <w:sz w:val="18"/>
                <w:szCs w:val="18"/>
              </w:rPr>
              <w:t xml:space="preserve">Місце та строк поставки товару / </w:t>
            </w:r>
          </w:p>
          <w:p w14:paraId="0D9478A6" w14:textId="77777777" w:rsidR="00A347C0" w:rsidRDefault="005349EC">
            <w:pPr>
              <w:widowControl w:val="0"/>
              <w:pBdr>
                <w:top w:val="nil"/>
                <w:left w:val="nil"/>
                <w:bottom w:val="nil"/>
                <w:right w:val="nil"/>
                <w:between w:val="nil"/>
              </w:pBdr>
              <w:ind w:left="108"/>
              <w:jc w:val="both"/>
              <w:rPr>
                <w:color w:val="000000"/>
                <w:sz w:val="18"/>
                <w:szCs w:val="18"/>
              </w:rPr>
            </w:pPr>
            <w:r>
              <w:rPr>
                <w:b/>
                <w:color w:val="000000"/>
                <w:sz w:val="18"/>
                <w:szCs w:val="18"/>
              </w:rPr>
              <w:t>надання послуг / виконання робіт</w:t>
            </w:r>
          </w:p>
        </w:tc>
        <w:tc>
          <w:tcPr>
            <w:tcW w:w="5811" w:type="dxa"/>
            <w:gridSpan w:val="2"/>
            <w:vAlign w:val="center"/>
          </w:tcPr>
          <w:p w14:paraId="13E535F9" w14:textId="55A4D4B1" w:rsidR="00A347C0" w:rsidRDefault="005349EC">
            <w:pPr>
              <w:widowControl w:val="0"/>
              <w:pBdr>
                <w:top w:val="nil"/>
                <w:left w:val="nil"/>
                <w:bottom w:val="nil"/>
                <w:right w:val="nil"/>
                <w:between w:val="nil"/>
              </w:pBdr>
              <w:jc w:val="center"/>
              <w:rPr>
                <w:color w:val="808080"/>
              </w:rPr>
            </w:pPr>
            <w:r>
              <w:rPr>
                <w:i/>
                <w:color w:val="808080"/>
              </w:rPr>
              <w:t>Зазначити конкретне місце та строк поставки товару, надання послуг або виконання робіт</w:t>
            </w:r>
          </w:p>
        </w:tc>
      </w:tr>
      <w:tr w:rsidR="00A347C0" w14:paraId="14EFE884" w14:textId="77777777">
        <w:trPr>
          <w:trHeight w:val="695"/>
        </w:trPr>
        <w:tc>
          <w:tcPr>
            <w:tcW w:w="4254" w:type="dxa"/>
            <w:vAlign w:val="center"/>
          </w:tcPr>
          <w:p w14:paraId="4DB6D609" w14:textId="77777777" w:rsidR="00A347C0" w:rsidRDefault="005349EC">
            <w:pPr>
              <w:widowControl w:val="0"/>
              <w:pBdr>
                <w:top w:val="nil"/>
                <w:left w:val="nil"/>
                <w:bottom w:val="nil"/>
                <w:right w:val="nil"/>
                <w:between w:val="nil"/>
              </w:pBdr>
              <w:ind w:left="108"/>
              <w:jc w:val="both"/>
              <w:rPr>
                <w:color w:val="000000"/>
                <w:sz w:val="18"/>
                <w:szCs w:val="18"/>
              </w:rPr>
            </w:pPr>
            <w:r>
              <w:rPr>
                <w:b/>
                <w:color w:val="000000"/>
                <w:sz w:val="18"/>
                <w:szCs w:val="18"/>
              </w:rPr>
              <w:t xml:space="preserve">Кількість (обсяг) товару / робіт / послуг, </w:t>
            </w:r>
          </w:p>
          <w:p w14:paraId="7A3DF214" w14:textId="77777777" w:rsidR="00A347C0" w:rsidRDefault="005349EC">
            <w:pPr>
              <w:widowControl w:val="0"/>
              <w:pBdr>
                <w:top w:val="nil"/>
                <w:left w:val="nil"/>
                <w:bottom w:val="nil"/>
                <w:right w:val="nil"/>
                <w:between w:val="nil"/>
              </w:pBdr>
              <w:ind w:left="108"/>
              <w:jc w:val="both"/>
              <w:rPr>
                <w:color w:val="000000"/>
                <w:sz w:val="18"/>
                <w:szCs w:val="18"/>
              </w:rPr>
            </w:pPr>
            <w:r>
              <w:rPr>
                <w:b/>
                <w:color w:val="000000"/>
                <w:sz w:val="18"/>
                <w:szCs w:val="18"/>
              </w:rPr>
              <w:t>одиниця виміру</w:t>
            </w:r>
          </w:p>
        </w:tc>
        <w:tc>
          <w:tcPr>
            <w:tcW w:w="5811" w:type="dxa"/>
            <w:gridSpan w:val="2"/>
            <w:vAlign w:val="center"/>
          </w:tcPr>
          <w:p w14:paraId="357CEF2A" w14:textId="77777777" w:rsidR="00A347C0" w:rsidRDefault="005349EC">
            <w:pPr>
              <w:widowControl w:val="0"/>
              <w:pBdr>
                <w:top w:val="nil"/>
                <w:left w:val="nil"/>
                <w:bottom w:val="nil"/>
                <w:right w:val="nil"/>
                <w:between w:val="nil"/>
              </w:pBdr>
              <w:jc w:val="center"/>
              <w:rPr>
                <w:color w:val="808080"/>
              </w:rPr>
            </w:pPr>
            <w:r>
              <w:rPr>
                <w:i/>
                <w:color w:val="808080"/>
              </w:rPr>
              <w:t>Зазначити одиницю виміру та кількість (обсяг) товару, робіт або послуг</w:t>
            </w:r>
          </w:p>
        </w:tc>
      </w:tr>
      <w:tr w:rsidR="00A347C0" w14:paraId="334A71EA" w14:textId="77777777">
        <w:trPr>
          <w:trHeight w:val="832"/>
        </w:trPr>
        <w:tc>
          <w:tcPr>
            <w:tcW w:w="4254" w:type="dxa"/>
            <w:vAlign w:val="center"/>
          </w:tcPr>
          <w:p w14:paraId="52B7C3A7" w14:textId="77777777" w:rsidR="00A347C0" w:rsidRDefault="005349EC">
            <w:pPr>
              <w:widowControl w:val="0"/>
              <w:pBdr>
                <w:top w:val="nil"/>
                <w:left w:val="nil"/>
                <w:bottom w:val="nil"/>
                <w:right w:val="nil"/>
                <w:between w:val="nil"/>
              </w:pBdr>
              <w:spacing w:before="103"/>
              <w:ind w:left="108"/>
              <w:jc w:val="both"/>
              <w:rPr>
                <w:color w:val="000000"/>
                <w:sz w:val="18"/>
                <w:szCs w:val="18"/>
              </w:rPr>
            </w:pPr>
            <w:r>
              <w:rPr>
                <w:b/>
                <w:color w:val="000000"/>
                <w:sz w:val="18"/>
                <w:szCs w:val="18"/>
              </w:rPr>
              <w:t>Джерело фінансування, платник (фонд)</w:t>
            </w:r>
            <w:r>
              <w:rPr>
                <w:b/>
                <w:color w:val="000000"/>
                <w:sz w:val="18"/>
                <w:szCs w:val="18"/>
                <w:vertAlign w:val="superscript"/>
              </w:rPr>
              <w:t xml:space="preserve"> </w:t>
            </w:r>
          </w:p>
        </w:tc>
        <w:tc>
          <w:tcPr>
            <w:tcW w:w="5811" w:type="dxa"/>
            <w:gridSpan w:val="2"/>
            <w:vAlign w:val="center"/>
          </w:tcPr>
          <w:p w14:paraId="6ED9C43E" w14:textId="77777777" w:rsidR="00A347C0" w:rsidRDefault="005349EC">
            <w:pPr>
              <w:widowControl w:val="0"/>
              <w:pBdr>
                <w:top w:val="nil"/>
                <w:left w:val="nil"/>
                <w:bottom w:val="nil"/>
                <w:right w:val="nil"/>
                <w:between w:val="nil"/>
              </w:pBdr>
              <w:ind w:left="488" w:hanging="313"/>
              <w:jc w:val="center"/>
              <w:rPr>
                <w:color w:val="808080"/>
              </w:rPr>
            </w:pPr>
            <w:r>
              <w:rPr>
                <w:i/>
                <w:color w:val="808080"/>
              </w:rPr>
              <w:t>Номер балансового рахунку структурного підрозділу, в рамках якого буде здійснюватися фінансування закупівлі та/або номер теми, проєкту, спонсорського договору</w:t>
            </w:r>
          </w:p>
        </w:tc>
      </w:tr>
      <w:tr w:rsidR="00A347C0" w14:paraId="0E812E34" w14:textId="77777777">
        <w:trPr>
          <w:trHeight w:val="1376"/>
        </w:trPr>
        <w:tc>
          <w:tcPr>
            <w:tcW w:w="4254" w:type="dxa"/>
            <w:vAlign w:val="center"/>
          </w:tcPr>
          <w:p w14:paraId="4A00ED5B" w14:textId="77777777" w:rsidR="00A347C0" w:rsidRDefault="005349EC">
            <w:pPr>
              <w:widowControl w:val="0"/>
              <w:pBdr>
                <w:top w:val="nil"/>
                <w:left w:val="nil"/>
                <w:bottom w:val="nil"/>
                <w:right w:val="nil"/>
                <w:between w:val="nil"/>
              </w:pBdr>
              <w:ind w:left="108"/>
              <w:jc w:val="center"/>
              <w:rPr>
                <w:color w:val="000000"/>
                <w:sz w:val="18"/>
                <w:szCs w:val="18"/>
              </w:rPr>
            </w:pPr>
            <w:r>
              <w:rPr>
                <w:b/>
                <w:color w:val="000000"/>
                <w:sz w:val="18"/>
                <w:szCs w:val="18"/>
              </w:rPr>
              <w:t xml:space="preserve">Технічне завдання, </w:t>
            </w:r>
          </w:p>
          <w:p w14:paraId="209EA39D" w14:textId="77777777" w:rsidR="00A347C0" w:rsidRDefault="005349EC">
            <w:pPr>
              <w:widowControl w:val="0"/>
              <w:pBdr>
                <w:top w:val="nil"/>
                <w:left w:val="nil"/>
                <w:bottom w:val="nil"/>
                <w:right w:val="nil"/>
                <w:between w:val="nil"/>
              </w:pBdr>
              <w:ind w:left="108"/>
              <w:jc w:val="center"/>
              <w:rPr>
                <w:color w:val="000000"/>
                <w:sz w:val="18"/>
                <w:szCs w:val="18"/>
                <w:vertAlign w:val="superscript"/>
              </w:rPr>
            </w:pPr>
            <w:r>
              <w:rPr>
                <w:b/>
                <w:color w:val="000000"/>
                <w:sz w:val="18"/>
                <w:szCs w:val="18"/>
              </w:rPr>
              <w:t>вимоги до предмета закупівлі, кваліфікаційні вимоги до учасника</w:t>
            </w:r>
          </w:p>
        </w:tc>
        <w:tc>
          <w:tcPr>
            <w:tcW w:w="5811" w:type="dxa"/>
            <w:gridSpan w:val="2"/>
            <w:vAlign w:val="center"/>
          </w:tcPr>
          <w:p w14:paraId="00F77290" w14:textId="77777777" w:rsidR="00A347C0" w:rsidRDefault="005349EC">
            <w:pPr>
              <w:widowControl w:val="0"/>
              <w:pBdr>
                <w:top w:val="nil"/>
                <w:left w:val="nil"/>
                <w:bottom w:val="nil"/>
                <w:right w:val="nil"/>
                <w:between w:val="nil"/>
              </w:pBdr>
              <w:ind w:left="215" w:right="203" w:hanging="1"/>
              <w:jc w:val="center"/>
              <w:rPr>
                <w:color w:val="808080"/>
              </w:rPr>
            </w:pPr>
            <w:r>
              <w:rPr>
                <w:i/>
                <w:color w:val="808080"/>
              </w:rPr>
              <w:t>Може надаватися окремим додатком до службової записки (в форматі Word(.doc) з описом: найменування, технічні, якісні характеристики, креслення, схеми,</w:t>
            </w:r>
          </w:p>
          <w:p w14:paraId="2FF2BE74" w14:textId="77777777" w:rsidR="00A347C0" w:rsidRDefault="005349EC">
            <w:pPr>
              <w:widowControl w:val="0"/>
              <w:pBdr>
                <w:top w:val="nil"/>
                <w:left w:val="nil"/>
                <w:bottom w:val="nil"/>
                <w:right w:val="nil"/>
                <w:between w:val="nil"/>
              </w:pBdr>
              <w:ind w:left="215" w:right="203" w:hanging="1"/>
              <w:jc w:val="center"/>
              <w:rPr>
                <w:color w:val="808080"/>
              </w:rPr>
            </w:pPr>
            <w:r>
              <w:rPr>
                <w:b/>
                <w:i/>
                <w:color w:val="808080"/>
              </w:rPr>
              <w:t xml:space="preserve">інші вимоги </w:t>
            </w:r>
            <w:r>
              <w:rPr>
                <w:i/>
                <w:color w:val="808080"/>
              </w:rPr>
              <w:t>(гарантійний строк / сертифікат відповідності та ін.)</w:t>
            </w:r>
          </w:p>
        </w:tc>
      </w:tr>
      <w:tr w:rsidR="00A347C0" w14:paraId="22AB2754" w14:textId="77777777">
        <w:trPr>
          <w:trHeight w:val="1046"/>
        </w:trPr>
        <w:tc>
          <w:tcPr>
            <w:tcW w:w="4254" w:type="dxa"/>
            <w:vAlign w:val="center"/>
          </w:tcPr>
          <w:p w14:paraId="0CD63981" w14:textId="77777777" w:rsidR="00A347C0" w:rsidRDefault="005349EC">
            <w:pPr>
              <w:widowControl w:val="0"/>
              <w:pBdr>
                <w:top w:val="nil"/>
                <w:left w:val="nil"/>
                <w:bottom w:val="nil"/>
                <w:right w:val="nil"/>
                <w:between w:val="nil"/>
              </w:pBdr>
              <w:ind w:left="108"/>
              <w:jc w:val="both"/>
              <w:rPr>
                <w:color w:val="000000"/>
                <w:sz w:val="18"/>
                <w:szCs w:val="18"/>
              </w:rPr>
            </w:pPr>
            <w:r>
              <w:rPr>
                <w:b/>
                <w:color w:val="000000"/>
                <w:sz w:val="18"/>
                <w:szCs w:val="18"/>
              </w:rPr>
              <w:t>Контактна особа та/або технічний фахівець</w:t>
            </w:r>
          </w:p>
        </w:tc>
        <w:tc>
          <w:tcPr>
            <w:tcW w:w="5811" w:type="dxa"/>
            <w:gridSpan w:val="2"/>
            <w:vAlign w:val="center"/>
          </w:tcPr>
          <w:p w14:paraId="1168B2F7" w14:textId="77777777" w:rsidR="00A347C0" w:rsidRDefault="005349EC">
            <w:pPr>
              <w:widowControl w:val="0"/>
              <w:pBdr>
                <w:top w:val="nil"/>
                <w:left w:val="nil"/>
                <w:bottom w:val="nil"/>
                <w:right w:val="nil"/>
                <w:between w:val="nil"/>
              </w:pBdr>
              <w:ind w:left="215" w:right="203" w:hanging="1"/>
              <w:jc w:val="center"/>
              <w:rPr>
                <w:color w:val="808080"/>
              </w:rPr>
            </w:pPr>
            <w:r>
              <w:rPr>
                <w:i/>
                <w:color w:val="808080"/>
              </w:rPr>
              <w:t>Зазначити дані про контактну особу та/або технічного фахівця, що буде співпрацювати з відділом супроводу (П.І.Б., посада, e-</w:t>
            </w:r>
            <w:proofErr w:type="spellStart"/>
            <w:r>
              <w:rPr>
                <w:i/>
                <w:color w:val="808080"/>
              </w:rPr>
              <w:t>mail</w:t>
            </w:r>
            <w:proofErr w:type="spellEnd"/>
            <w:r>
              <w:rPr>
                <w:i/>
                <w:color w:val="808080"/>
              </w:rPr>
              <w:t>, телефон)</w:t>
            </w:r>
          </w:p>
          <w:p w14:paraId="78A66630" w14:textId="77777777" w:rsidR="00A347C0" w:rsidRDefault="005349EC">
            <w:pPr>
              <w:widowControl w:val="0"/>
              <w:pBdr>
                <w:top w:val="nil"/>
                <w:left w:val="nil"/>
                <w:bottom w:val="nil"/>
                <w:right w:val="nil"/>
                <w:between w:val="nil"/>
              </w:pBdr>
              <w:ind w:left="215" w:right="203" w:hanging="1"/>
              <w:jc w:val="center"/>
              <w:rPr>
                <w:color w:val="808080"/>
              </w:rPr>
            </w:pPr>
            <w:r>
              <w:rPr>
                <w:i/>
                <w:color w:val="808080"/>
              </w:rPr>
              <w:t>Зазначена інформація може буде опублікована в тендерній документації</w:t>
            </w:r>
          </w:p>
        </w:tc>
      </w:tr>
      <w:tr w:rsidR="00A347C0" w14:paraId="28978ED8" w14:textId="77777777">
        <w:trPr>
          <w:trHeight w:val="613"/>
        </w:trPr>
        <w:tc>
          <w:tcPr>
            <w:tcW w:w="4254" w:type="dxa"/>
            <w:vAlign w:val="center"/>
          </w:tcPr>
          <w:p w14:paraId="1B108255" w14:textId="77777777" w:rsidR="00A347C0" w:rsidRDefault="005349EC">
            <w:pPr>
              <w:widowControl w:val="0"/>
              <w:pBdr>
                <w:top w:val="nil"/>
                <w:left w:val="nil"/>
                <w:bottom w:val="nil"/>
                <w:right w:val="nil"/>
                <w:between w:val="nil"/>
              </w:pBdr>
              <w:ind w:left="108"/>
              <w:jc w:val="both"/>
              <w:rPr>
                <w:color w:val="000000"/>
                <w:sz w:val="18"/>
                <w:szCs w:val="18"/>
              </w:rPr>
            </w:pPr>
            <w:r>
              <w:rPr>
                <w:b/>
                <w:color w:val="000000"/>
                <w:sz w:val="18"/>
                <w:szCs w:val="18"/>
              </w:rPr>
              <w:t>Інша інформація</w:t>
            </w:r>
          </w:p>
        </w:tc>
        <w:tc>
          <w:tcPr>
            <w:tcW w:w="5811" w:type="dxa"/>
            <w:gridSpan w:val="2"/>
            <w:vAlign w:val="center"/>
          </w:tcPr>
          <w:p w14:paraId="6364AEEC" w14:textId="77777777" w:rsidR="00A347C0" w:rsidRDefault="005349EC">
            <w:pPr>
              <w:widowControl w:val="0"/>
              <w:pBdr>
                <w:top w:val="nil"/>
                <w:left w:val="nil"/>
                <w:bottom w:val="nil"/>
                <w:right w:val="nil"/>
                <w:between w:val="nil"/>
              </w:pBdr>
              <w:jc w:val="center"/>
              <w:rPr>
                <w:color w:val="808080"/>
              </w:rPr>
            </w:pPr>
            <w:r>
              <w:rPr>
                <w:i/>
                <w:color w:val="808080"/>
              </w:rPr>
              <w:t>Зазначити додаткову інформацію за необхідності</w:t>
            </w:r>
          </w:p>
        </w:tc>
      </w:tr>
    </w:tbl>
    <w:p w14:paraId="594FB8A7" w14:textId="77777777" w:rsidR="00A347C0" w:rsidRDefault="00A347C0">
      <w:pPr>
        <w:widowControl w:val="0"/>
        <w:pBdr>
          <w:top w:val="nil"/>
          <w:left w:val="nil"/>
          <w:bottom w:val="nil"/>
          <w:right w:val="nil"/>
          <w:between w:val="nil"/>
        </w:pBdr>
        <w:tabs>
          <w:tab w:val="left" w:pos="567"/>
        </w:tabs>
        <w:spacing w:line="276" w:lineRule="auto"/>
        <w:ind w:left="567"/>
        <w:jc w:val="both"/>
        <w:rPr>
          <w:color w:val="000000"/>
          <w:sz w:val="28"/>
          <w:szCs w:val="28"/>
        </w:rPr>
      </w:pPr>
    </w:p>
    <w:p w14:paraId="626BC3BF" w14:textId="77777777" w:rsidR="00A347C0" w:rsidRDefault="005349EC" w:rsidP="005F42C2">
      <w:pPr>
        <w:widowControl w:val="0"/>
        <w:numPr>
          <w:ilvl w:val="0"/>
          <w:numId w:val="4"/>
        </w:numPr>
        <w:pBdr>
          <w:top w:val="nil"/>
          <w:left w:val="nil"/>
          <w:bottom w:val="nil"/>
          <w:right w:val="nil"/>
          <w:between w:val="nil"/>
        </w:pBdr>
        <w:tabs>
          <w:tab w:val="left" w:pos="567"/>
          <w:tab w:val="left" w:pos="993"/>
        </w:tabs>
        <w:spacing w:line="276" w:lineRule="auto"/>
        <w:ind w:left="0" w:firstLine="567"/>
        <w:jc w:val="both"/>
        <w:rPr>
          <w:color w:val="000000"/>
          <w:sz w:val="28"/>
          <w:szCs w:val="28"/>
        </w:rPr>
      </w:pPr>
      <w:r>
        <w:rPr>
          <w:color w:val="000000"/>
          <w:sz w:val="28"/>
          <w:szCs w:val="28"/>
        </w:rPr>
        <w:t xml:space="preserve">Порядок погодження службової записки (окрім закупівель по науковій тематиці), подається </w:t>
      </w:r>
      <w:r>
        <w:rPr>
          <w:b/>
          <w:color w:val="000000"/>
          <w:sz w:val="28"/>
          <w:szCs w:val="28"/>
          <w:u w:val="single"/>
        </w:rPr>
        <w:t>на розгляд проректору з адміністративно-фінансової роботи,</w:t>
      </w:r>
      <w:r>
        <w:rPr>
          <w:b/>
          <w:color w:val="000000"/>
          <w:sz w:val="28"/>
          <w:szCs w:val="28"/>
        </w:rPr>
        <w:t xml:space="preserve"> </w:t>
      </w:r>
      <w:r>
        <w:rPr>
          <w:color w:val="000000"/>
          <w:sz w:val="28"/>
          <w:szCs w:val="28"/>
        </w:rPr>
        <w:t>здійснюється за наступним маршрутом:</w:t>
      </w:r>
    </w:p>
    <w:p w14:paraId="5B415180" w14:textId="77777777" w:rsidR="00A347C0" w:rsidRDefault="005349EC" w:rsidP="005F42C2">
      <w:pPr>
        <w:widowControl w:val="0"/>
        <w:pBdr>
          <w:top w:val="nil"/>
          <w:left w:val="nil"/>
          <w:bottom w:val="nil"/>
          <w:right w:val="nil"/>
          <w:between w:val="nil"/>
        </w:pBdr>
        <w:tabs>
          <w:tab w:val="left" w:pos="567"/>
          <w:tab w:val="left" w:pos="993"/>
        </w:tabs>
        <w:spacing w:line="276" w:lineRule="auto"/>
        <w:ind w:firstLine="567"/>
        <w:jc w:val="both"/>
        <w:rPr>
          <w:color w:val="000000"/>
          <w:sz w:val="28"/>
          <w:szCs w:val="28"/>
        </w:rPr>
      </w:pPr>
      <w:r>
        <w:rPr>
          <w:color w:val="000000"/>
          <w:sz w:val="28"/>
          <w:szCs w:val="28"/>
        </w:rPr>
        <w:t>–  підписання – керівник структурного підрозділу;</w:t>
      </w:r>
    </w:p>
    <w:p w14:paraId="73E0708A" w14:textId="77777777" w:rsidR="00A347C0" w:rsidRDefault="005349EC" w:rsidP="005F42C2">
      <w:pPr>
        <w:widowControl w:val="0"/>
        <w:pBdr>
          <w:top w:val="nil"/>
          <w:left w:val="nil"/>
          <w:bottom w:val="nil"/>
          <w:right w:val="nil"/>
          <w:between w:val="nil"/>
        </w:pBdr>
        <w:tabs>
          <w:tab w:val="left" w:pos="567"/>
          <w:tab w:val="left" w:pos="993"/>
        </w:tabs>
        <w:spacing w:line="276" w:lineRule="auto"/>
        <w:ind w:firstLine="567"/>
        <w:jc w:val="both"/>
        <w:rPr>
          <w:color w:val="000000"/>
          <w:sz w:val="28"/>
          <w:szCs w:val="28"/>
        </w:rPr>
      </w:pPr>
      <w:r>
        <w:rPr>
          <w:color w:val="000000"/>
          <w:sz w:val="28"/>
          <w:szCs w:val="28"/>
        </w:rPr>
        <w:t>–  візування – начальник відділу супроводу електронних закупівель та постачання;</w:t>
      </w:r>
    </w:p>
    <w:p w14:paraId="62393494" w14:textId="61C5F178" w:rsidR="00AF684F" w:rsidRDefault="00AF684F" w:rsidP="005F42C2">
      <w:pPr>
        <w:widowControl w:val="0"/>
        <w:pBdr>
          <w:top w:val="nil"/>
          <w:left w:val="nil"/>
          <w:bottom w:val="nil"/>
          <w:right w:val="nil"/>
          <w:between w:val="nil"/>
        </w:pBdr>
        <w:tabs>
          <w:tab w:val="left" w:pos="567"/>
          <w:tab w:val="left" w:pos="993"/>
        </w:tabs>
        <w:spacing w:line="276" w:lineRule="auto"/>
        <w:ind w:firstLine="567"/>
        <w:jc w:val="both"/>
        <w:rPr>
          <w:color w:val="000000"/>
          <w:sz w:val="28"/>
          <w:szCs w:val="28"/>
        </w:rPr>
      </w:pPr>
      <w:r>
        <w:rPr>
          <w:color w:val="000000"/>
          <w:sz w:val="28"/>
          <w:szCs w:val="28"/>
        </w:rPr>
        <w:t>– візування – директор департаменту майнових і соціальних питань;</w:t>
      </w:r>
    </w:p>
    <w:p w14:paraId="044A648F" w14:textId="77777777" w:rsidR="00A347C0" w:rsidRDefault="005349EC" w:rsidP="005F42C2">
      <w:pPr>
        <w:widowControl w:val="0"/>
        <w:numPr>
          <w:ilvl w:val="0"/>
          <w:numId w:val="1"/>
        </w:numPr>
        <w:pBdr>
          <w:top w:val="nil"/>
          <w:left w:val="nil"/>
          <w:bottom w:val="nil"/>
          <w:right w:val="nil"/>
          <w:between w:val="nil"/>
        </w:pBdr>
        <w:tabs>
          <w:tab w:val="left" w:pos="567"/>
          <w:tab w:val="left" w:pos="993"/>
        </w:tabs>
        <w:spacing w:line="276" w:lineRule="auto"/>
        <w:ind w:left="0" w:firstLine="567"/>
        <w:jc w:val="both"/>
        <w:rPr>
          <w:color w:val="000000"/>
        </w:rPr>
      </w:pPr>
      <w:r>
        <w:rPr>
          <w:color w:val="000000"/>
          <w:sz w:val="28"/>
          <w:szCs w:val="28"/>
        </w:rPr>
        <w:t xml:space="preserve"> візування – головний бухгалтер.</w:t>
      </w:r>
    </w:p>
    <w:p w14:paraId="35007055" w14:textId="77777777" w:rsidR="00A347C0" w:rsidRDefault="005349EC" w:rsidP="005F42C2">
      <w:pPr>
        <w:widowControl w:val="0"/>
        <w:numPr>
          <w:ilvl w:val="0"/>
          <w:numId w:val="4"/>
        </w:numPr>
        <w:pBdr>
          <w:top w:val="nil"/>
          <w:left w:val="nil"/>
          <w:bottom w:val="nil"/>
          <w:right w:val="nil"/>
          <w:between w:val="nil"/>
        </w:pBdr>
        <w:tabs>
          <w:tab w:val="left" w:pos="567"/>
          <w:tab w:val="left" w:pos="940"/>
          <w:tab w:val="left" w:pos="993"/>
        </w:tabs>
        <w:spacing w:before="48" w:line="276" w:lineRule="auto"/>
        <w:ind w:left="0" w:firstLine="567"/>
        <w:jc w:val="both"/>
        <w:rPr>
          <w:color w:val="000000"/>
          <w:sz w:val="28"/>
          <w:szCs w:val="28"/>
        </w:rPr>
      </w:pPr>
      <w:r>
        <w:rPr>
          <w:color w:val="000000"/>
          <w:sz w:val="28"/>
          <w:szCs w:val="28"/>
        </w:rPr>
        <w:t xml:space="preserve">Порядок погодження службової записки </w:t>
      </w:r>
      <w:r>
        <w:rPr>
          <w:b/>
          <w:color w:val="000000"/>
          <w:sz w:val="28"/>
          <w:szCs w:val="28"/>
          <w:u w:val="single"/>
        </w:rPr>
        <w:t>по науковій тематиці,</w:t>
      </w:r>
      <w:r>
        <w:rPr>
          <w:b/>
          <w:color w:val="000000"/>
          <w:sz w:val="28"/>
          <w:szCs w:val="28"/>
        </w:rPr>
        <w:t xml:space="preserve"> </w:t>
      </w:r>
      <w:r>
        <w:rPr>
          <w:b/>
          <w:color w:val="000000"/>
          <w:sz w:val="28"/>
          <w:szCs w:val="28"/>
          <w:u w:val="single"/>
        </w:rPr>
        <w:t>що</w:t>
      </w:r>
      <w:r>
        <w:rPr>
          <w:b/>
          <w:color w:val="000000"/>
          <w:sz w:val="28"/>
          <w:szCs w:val="28"/>
        </w:rPr>
        <w:t xml:space="preserve"> </w:t>
      </w:r>
      <w:r>
        <w:rPr>
          <w:b/>
          <w:color w:val="000000"/>
          <w:sz w:val="28"/>
          <w:szCs w:val="28"/>
          <w:u w:val="single"/>
        </w:rPr>
        <w:t>подається на розгляд проректору з адміністративно-фінансової роботи,</w:t>
      </w:r>
      <w:r>
        <w:rPr>
          <w:b/>
          <w:color w:val="000000"/>
          <w:sz w:val="28"/>
          <w:szCs w:val="28"/>
        </w:rPr>
        <w:t xml:space="preserve"> </w:t>
      </w:r>
      <w:r>
        <w:rPr>
          <w:color w:val="000000"/>
          <w:sz w:val="28"/>
          <w:szCs w:val="28"/>
        </w:rPr>
        <w:t>здійснюється за наступним маршрутом:</w:t>
      </w:r>
    </w:p>
    <w:p w14:paraId="6CE23110" w14:textId="77777777" w:rsidR="00A347C0" w:rsidRDefault="005349EC" w:rsidP="005F42C2">
      <w:pPr>
        <w:widowControl w:val="0"/>
        <w:numPr>
          <w:ilvl w:val="1"/>
          <w:numId w:val="3"/>
        </w:numPr>
        <w:pBdr>
          <w:top w:val="nil"/>
          <w:left w:val="nil"/>
          <w:bottom w:val="nil"/>
          <w:right w:val="nil"/>
          <w:between w:val="nil"/>
        </w:pBdr>
        <w:tabs>
          <w:tab w:val="left" w:pos="567"/>
          <w:tab w:val="left" w:pos="960"/>
          <w:tab w:val="left" w:pos="993"/>
        </w:tabs>
        <w:spacing w:before="48" w:line="276" w:lineRule="auto"/>
        <w:ind w:left="0" w:firstLine="567"/>
        <w:jc w:val="both"/>
        <w:rPr>
          <w:color w:val="000000"/>
          <w:sz w:val="28"/>
          <w:szCs w:val="28"/>
        </w:rPr>
      </w:pPr>
      <w:r>
        <w:rPr>
          <w:b/>
          <w:color w:val="000000"/>
          <w:sz w:val="28"/>
          <w:szCs w:val="28"/>
          <w:u w:val="single"/>
        </w:rPr>
        <w:t>Загальний фонд:</w:t>
      </w:r>
    </w:p>
    <w:p w14:paraId="3C8117E4" w14:textId="77777777" w:rsidR="00A347C0" w:rsidRDefault="005349EC" w:rsidP="005F42C2">
      <w:pPr>
        <w:widowControl w:val="0"/>
        <w:pBdr>
          <w:top w:val="nil"/>
          <w:left w:val="nil"/>
          <w:bottom w:val="nil"/>
          <w:right w:val="nil"/>
          <w:between w:val="nil"/>
        </w:pBdr>
        <w:tabs>
          <w:tab w:val="left" w:pos="567"/>
          <w:tab w:val="left" w:pos="960"/>
          <w:tab w:val="left" w:pos="993"/>
        </w:tabs>
        <w:spacing w:line="276" w:lineRule="auto"/>
        <w:ind w:firstLine="567"/>
        <w:jc w:val="both"/>
        <w:rPr>
          <w:color w:val="000000"/>
          <w:sz w:val="28"/>
          <w:szCs w:val="28"/>
        </w:rPr>
      </w:pPr>
      <w:bookmarkStart w:id="42" w:name="_3y28x7gw5gtp" w:colFirst="0" w:colLast="0"/>
      <w:bookmarkEnd w:id="42"/>
      <w:r>
        <w:rPr>
          <w:color w:val="000000"/>
          <w:sz w:val="28"/>
          <w:szCs w:val="28"/>
        </w:rPr>
        <w:t>–  підписання – керівник структурного підрозділу;</w:t>
      </w:r>
    </w:p>
    <w:p w14:paraId="3F7E6104" w14:textId="77777777" w:rsidR="00A347C0" w:rsidRDefault="005349EC" w:rsidP="005F42C2">
      <w:pPr>
        <w:widowControl w:val="0"/>
        <w:pBdr>
          <w:top w:val="nil"/>
          <w:left w:val="nil"/>
          <w:bottom w:val="nil"/>
          <w:right w:val="nil"/>
          <w:between w:val="nil"/>
        </w:pBdr>
        <w:tabs>
          <w:tab w:val="left" w:pos="567"/>
          <w:tab w:val="left" w:pos="960"/>
          <w:tab w:val="left" w:pos="993"/>
        </w:tabs>
        <w:spacing w:line="276" w:lineRule="auto"/>
        <w:ind w:firstLine="567"/>
        <w:jc w:val="both"/>
        <w:rPr>
          <w:color w:val="000000"/>
          <w:sz w:val="28"/>
          <w:szCs w:val="28"/>
        </w:rPr>
      </w:pPr>
      <w:r>
        <w:rPr>
          <w:color w:val="000000"/>
          <w:sz w:val="28"/>
          <w:szCs w:val="28"/>
        </w:rPr>
        <w:t>–  візування – заступник начальника науково-дослідної частини;</w:t>
      </w:r>
    </w:p>
    <w:p w14:paraId="6E5CB276" w14:textId="77777777" w:rsidR="00A347C0" w:rsidRDefault="005349EC" w:rsidP="005F42C2">
      <w:pPr>
        <w:widowControl w:val="0"/>
        <w:pBdr>
          <w:top w:val="nil"/>
          <w:left w:val="nil"/>
          <w:bottom w:val="nil"/>
          <w:right w:val="nil"/>
          <w:between w:val="nil"/>
        </w:pBdr>
        <w:tabs>
          <w:tab w:val="left" w:pos="567"/>
          <w:tab w:val="left" w:pos="960"/>
          <w:tab w:val="left" w:pos="993"/>
        </w:tabs>
        <w:spacing w:line="276" w:lineRule="auto"/>
        <w:ind w:firstLine="567"/>
        <w:jc w:val="both"/>
        <w:rPr>
          <w:color w:val="000000"/>
          <w:sz w:val="28"/>
          <w:szCs w:val="28"/>
        </w:rPr>
      </w:pPr>
      <w:bookmarkStart w:id="43" w:name="_3rbt4nyjw1ub" w:colFirst="0" w:colLast="0"/>
      <w:bookmarkEnd w:id="43"/>
      <w:r>
        <w:rPr>
          <w:color w:val="000000"/>
          <w:sz w:val="28"/>
          <w:szCs w:val="28"/>
        </w:rPr>
        <w:t>– візування – начальник відділу супроводу електронних закупівель та постачання;</w:t>
      </w:r>
    </w:p>
    <w:p w14:paraId="01CD794A" w14:textId="5E2D38B8" w:rsidR="00AF684F" w:rsidRDefault="00AF684F" w:rsidP="00AF684F">
      <w:pPr>
        <w:widowControl w:val="0"/>
        <w:pBdr>
          <w:top w:val="nil"/>
          <w:left w:val="nil"/>
          <w:bottom w:val="nil"/>
          <w:right w:val="nil"/>
          <w:between w:val="nil"/>
        </w:pBdr>
        <w:tabs>
          <w:tab w:val="left" w:pos="567"/>
          <w:tab w:val="left" w:pos="993"/>
        </w:tabs>
        <w:spacing w:line="276" w:lineRule="auto"/>
        <w:ind w:firstLine="567"/>
        <w:jc w:val="both"/>
        <w:rPr>
          <w:color w:val="000000"/>
          <w:sz w:val="28"/>
          <w:szCs w:val="28"/>
        </w:rPr>
      </w:pPr>
      <w:r>
        <w:rPr>
          <w:color w:val="000000"/>
          <w:sz w:val="28"/>
          <w:szCs w:val="28"/>
        </w:rPr>
        <w:t>–</w:t>
      </w:r>
      <w:r w:rsidRPr="00AF684F">
        <w:rPr>
          <w:color w:val="000000"/>
          <w:sz w:val="28"/>
          <w:szCs w:val="28"/>
        </w:rPr>
        <w:t xml:space="preserve"> </w:t>
      </w:r>
      <w:r>
        <w:rPr>
          <w:color w:val="000000"/>
          <w:sz w:val="28"/>
          <w:szCs w:val="28"/>
        </w:rPr>
        <w:t>візування – директор департаменту майнових і соціальних питань;</w:t>
      </w:r>
    </w:p>
    <w:p w14:paraId="75375B2A" w14:textId="77777777" w:rsidR="00A347C0" w:rsidRDefault="005349EC" w:rsidP="005F42C2">
      <w:pPr>
        <w:widowControl w:val="0"/>
        <w:pBdr>
          <w:top w:val="nil"/>
          <w:left w:val="nil"/>
          <w:bottom w:val="nil"/>
          <w:right w:val="nil"/>
          <w:between w:val="nil"/>
        </w:pBdr>
        <w:tabs>
          <w:tab w:val="left" w:pos="567"/>
          <w:tab w:val="left" w:pos="960"/>
          <w:tab w:val="left" w:pos="993"/>
        </w:tabs>
        <w:spacing w:line="276" w:lineRule="auto"/>
        <w:ind w:firstLine="567"/>
        <w:jc w:val="both"/>
        <w:rPr>
          <w:color w:val="000000"/>
          <w:sz w:val="28"/>
          <w:szCs w:val="28"/>
        </w:rPr>
      </w:pPr>
      <w:r>
        <w:rPr>
          <w:color w:val="000000"/>
          <w:sz w:val="28"/>
          <w:szCs w:val="28"/>
        </w:rPr>
        <w:t>– візування – проректор з наукової роботи;</w:t>
      </w:r>
    </w:p>
    <w:p w14:paraId="67B155AA" w14:textId="77777777" w:rsidR="00A347C0" w:rsidRDefault="005349EC" w:rsidP="005F42C2">
      <w:pPr>
        <w:widowControl w:val="0"/>
        <w:numPr>
          <w:ilvl w:val="0"/>
          <w:numId w:val="1"/>
        </w:numPr>
        <w:pBdr>
          <w:top w:val="nil"/>
          <w:left w:val="nil"/>
          <w:bottom w:val="nil"/>
          <w:right w:val="nil"/>
          <w:between w:val="nil"/>
        </w:pBdr>
        <w:tabs>
          <w:tab w:val="left" w:pos="567"/>
          <w:tab w:val="left" w:pos="960"/>
          <w:tab w:val="left" w:pos="993"/>
        </w:tabs>
        <w:spacing w:line="276" w:lineRule="auto"/>
        <w:ind w:left="0" w:firstLine="567"/>
        <w:jc w:val="both"/>
        <w:rPr>
          <w:color w:val="000000"/>
        </w:rPr>
      </w:pPr>
      <w:r>
        <w:rPr>
          <w:color w:val="000000"/>
          <w:sz w:val="28"/>
          <w:szCs w:val="28"/>
        </w:rPr>
        <w:t>візування – начальник планово-фінансового відділу;</w:t>
      </w:r>
    </w:p>
    <w:p w14:paraId="19303AE5" w14:textId="77777777" w:rsidR="00A347C0" w:rsidRDefault="005349EC" w:rsidP="005F42C2">
      <w:pPr>
        <w:widowControl w:val="0"/>
        <w:numPr>
          <w:ilvl w:val="0"/>
          <w:numId w:val="1"/>
        </w:numPr>
        <w:pBdr>
          <w:top w:val="nil"/>
          <w:left w:val="nil"/>
          <w:bottom w:val="nil"/>
          <w:right w:val="nil"/>
          <w:between w:val="nil"/>
        </w:pBdr>
        <w:tabs>
          <w:tab w:val="left" w:pos="567"/>
          <w:tab w:val="left" w:pos="960"/>
          <w:tab w:val="left" w:pos="993"/>
        </w:tabs>
        <w:spacing w:line="276" w:lineRule="auto"/>
        <w:ind w:left="0" w:firstLine="567"/>
        <w:jc w:val="both"/>
        <w:rPr>
          <w:color w:val="000000"/>
        </w:rPr>
      </w:pPr>
      <w:r>
        <w:rPr>
          <w:color w:val="000000"/>
          <w:sz w:val="28"/>
          <w:szCs w:val="28"/>
        </w:rPr>
        <w:t>візування – головний бухгалтер.</w:t>
      </w:r>
    </w:p>
    <w:p w14:paraId="6A501863" w14:textId="77777777" w:rsidR="00A347C0" w:rsidRDefault="005349EC" w:rsidP="005F42C2">
      <w:pPr>
        <w:widowControl w:val="0"/>
        <w:numPr>
          <w:ilvl w:val="1"/>
          <w:numId w:val="3"/>
        </w:numPr>
        <w:pBdr>
          <w:top w:val="nil"/>
          <w:left w:val="nil"/>
          <w:bottom w:val="nil"/>
          <w:right w:val="nil"/>
          <w:between w:val="nil"/>
        </w:pBdr>
        <w:tabs>
          <w:tab w:val="left" w:pos="567"/>
          <w:tab w:val="left" w:pos="960"/>
          <w:tab w:val="left" w:pos="993"/>
        </w:tabs>
        <w:spacing w:line="276" w:lineRule="auto"/>
        <w:ind w:left="0" w:firstLine="567"/>
        <w:jc w:val="both"/>
        <w:rPr>
          <w:color w:val="000000"/>
          <w:sz w:val="28"/>
          <w:szCs w:val="28"/>
        </w:rPr>
      </w:pPr>
      <w:r>
        <w:rPr>
          <w:b/>
          <w:color w:val="000000"/>
          <w:sz w:val="28"/>
          <w:szCs w:val="28"/>
          <w:u w:val="single"/>
        </w:rPr>
        <w:t>Спеціальний фонд:</w:t>
      </w:r>
    </w:p>
    <w:p w14:paraId="1DC48CD2" w14:textId="77777777" w:rsidR="00A347C0" w:rsidRDefault="005349EC" w:rsidP="005F42C2">
      <w:pPr>
        <w:widowControl w:val="0"/>
        <w:pBdr>
          <w:top w:val="nil"/>
          <w:left w:val="nil"/>
          <w:bottom w:val="nil"/>
          <w:right w:val="nil"/>
          <w:between w:val="nil"/>
        </w:pBdr>
        <w:tabs>
          <w:tab w:val="left" w:pos="567"/>
          <w:tab w:val="left" w:pos="960"/>
          <w:tab w:val="left" w:pos="993"/>
        </w:tabs>
        <w:spacing w:line="276" w:lineRule="auto"/>
        <w:ind w:firstLine="567"/>
        <w:jc w:val="both"/>
        <w:rPr>
          <w:color w:val="000000"/>
          <w:sz w:val="28"/>
          <w:szCs w:val="28"/>
        </w:rPr>
      </w:pPr>
      <w:r>
        <w:rPr>
          <w:color w:val="000000"/>
          <w:sz w:val="28"/>
          <w:szCs w:val="28"/>
        </w:rPr>
        <w:t>– підписання – керівник структурного підрозділу;</w:t>
      </w:r>
    </w:p>
    <w:p w14:paraId="185B1BA0" w14:textId="77777777" w:rsidR="00A347C0" w:rsidRDefault="005349EC" w:rsidP="005F42C2">
      <w:pPr>
        <w:widowControl w:val="0"/>
        <w:pBdr>
          <w:top w:val="nil"/>
          <w:left w:val="nil"/>
          <w:bottom w:val="nil"/>
          <w:right w:val="nil"/>
          <w:between w:val="nil"/>
        </w:pBdr>
        <w:tabs>
          <w:tab w:val="left" w:pos="567"/>
          <w:tab w:val="left" w:pos="960"/>
          <w:tab w:val="left" w:pos="993"/>
        </w:tabs>
        <w:spacing w:line="276" w:lineRule="auto"/>
        <w:ind w:firstLine="567"/>
        <w:jc w:val="both"/>
        <w:rPr>
          <w:color w:val="000000"/>
          <w:sz w:val="28"/>
          <w:szCs w:val="28"/>
        </w:rPr>
      </w:pPr>
      <w:r>
        <w:rPr>
          <w:color w:val="000000"/>
          <w:sz w:val="28"/>
          <w:szCs w:val="28"/>
        </w:rPr>
        <w:t>– візування –  заступник головного бухгалтера за напрямком;</w:t>
      </w:r>
    </w:p>
    <w:p w14:paraId="7A3F799A" w14:textId="77777777" w:rsidR="00A347C0" w:rsidRDefault="005349EC" w:rsidP="005F42C2">
      <w:pPr>
        <w:widowControl w:val="0"/>
        <w:pBdr>
          <w:top w:val="nil"/>
          <w:left w:val="nil"/>
          <w:bottom w:val="nil"/>
          <w:right w:val="nil"/>
          <w:between w:val="nil"/>
        </w:pBdr>
        <w:tabs>
          <w:tab w:val="left" w:pos="567"/>
          <w:tab w:val="left" w:pos="960"/>
          <w:tab w:val="left" w:pos="993"/>
        </w:tabs>
        <w:spacing w:line="276" w:lineRule="auto"/>
        <w:ind w:firstLine="567"/>
        <w:jc w:val="both"/>
        <w:rPr>
          <w:color w:val="000000"/>
          <w:sz w:val="28"/>
          <w:szCs w:val="28"/>
        </w:rPr>
      </w:pPr>
      <w:r>
        <w:rPr>
          <w:color w:val="000000"/>
          <w:sz w:val="28"/>
          <w:szCs w:val="28"/>
        </w:rPr>
        <w:t>– візування – заступник начальника науково-дослідної частини;</w:t>
      </w:r>
    </w:p>
    <w:p w14:paraId="7028F6CA" w14:textId="77777777" w:rsidR="00A347C0" w:rsidRDefault="005349EC" w:rsidP="005F42C2">
      <w:pPr>
        <w:widowControl w:val="0"/>
        <w:pBdr>
          <w:top w:val="nil"/>
          <w:left w:val="nil"/>
          <w:bottom w:val="nil"/>
          <w:right w:val="nil"/>
          <w:between w:val="nil"/>
        </w:pBdr>
        <w:tabs>
          <w:tab w:val="left" w:pos="567"/>
          <w:tab w:val="left" w:pos="960"/>
          <w:tab w:val="left" w:pos="993"/>
        </w:tabs>
        <w:spacing w:line="276" w:lineRule="auto"/>
        <w:ind w:firstLine="567"/>
        <w:jc w:val="both"/>
        <w:rPr>
          <w:color w:val="000000"/>
          <w:sz w:val="28"/>
          <w:szCs w:val="28"/>
        </w:rPr>
      </w:pPr>
      <w:r>
        <w:rPr>
          <w:color w:val="000000"/>
          <w:sz w:val="28"/>
          <w:szCs w:val="28"/>
        </w:rPr>
        <w:t>– візування – начальник відділу супроводу електронних закупівель та постачання;</w:t>
      </w:r>
    </w:p>
    <w:p w14:paraId="07E5C330" w14:textId="5F7854E3" w:rsidR="00AF684F" w:rsidRDefault="00AF684F" w:rsidP="00AF684F">
      <w:pPr>
        <w:widowControl w:val="0"/>
        <w:pBdr>
          <w:top w:val="nil"/>
          <w:left w:val="nil"/>
          <w:bottom w:val="nil"/>
          <w:right w:val="nil"/>
          <w:between w:val="nil"/>
        </w:pBdr>
        <w:tabs>
          <w:tab w:val="left" w:pos="567"/>
          <w:tab w:val="left" w:pos="993"/>
        </w:tabs>
        <w:spacing w:line="276" w:lineRule="auto"/>
        <w:ind w:firstLine="567"/>
        <w:jc w:val="both"/>
        <w:rPr>
          <w:color w:val="000000"/>
          <w:sz w:val="28"/>
          <w:szCs w:val="28"/>
        </w:rPr>
      </w:pPr>
      <w:r>
        <w:rPr>
          <w:color w:val="000000"/>
          <w:sz w:val="28"/>
          <w:szCs w:val="28"/>
        </w:rPr>
        <w:t>–</w:t>
      </w:r>
      <w:r w:rsidRPr="00AF684F">
        <w:rPr>
          <w:color w:val="000000"/>
          <w:sz w:val="28"/>
          <w:szCs w:val="28"/>
        </w:rPr>
        <w:t xml:space="preserve"> </w:t>
      </w:r>
      <w:r>
        <w:rPr>
          <w:color w:val="000000"/>
          <w:sz w:val="28"/>
          <w:szCs w:val="28"/>
        </w:rPr>
        <w:t>візування – директор департаменту майнових і соціальних питань;</w:t>
      </w:r>
    </w:p>
    <w:p w14:paraId="6E90884F" w14:textId="77777777" w:rsidR="00A347C0" w:rsidRDefault="005349EC" w:rsidP="005F42C2">
      <w:pPr>
        <w:widowControl w:val="0"/>
        <w:pBdr>
          <w:top w:val="nil"/>
          <w:left w:val="nil"/>
          <w:bottom w:val="nil"/>
          <w:right w:val="nil"/>
          <w:between w:val="nil"/>
        </w:pBdr>
        <w:tabs>
          <w:tab w:val="left" w:pos="567"/>
          <w:tab w:val="left" w:pos="960"/>
          <w:tab w:val="left" w:pos="993"/>
        </w:tabs>
        <w:spacing w:line="276" w:lineRule="auto"/>
        <w:ind w:firstLine="567"/>
        <w:jc w:val="both"/>
        <w:rPr>
          <w:color w:val="000000"/>
          <w:sz w:val="28"/>
          <w:szCs w:val="28"/>
        </w:rPr>
      </w:pPr>
      <w:r>
        <w:rPr>
          <w:color w:val="000000"/>
          <w:sz w:val="28"/>
          <w:szCs w:val="28"/>
        </w:rPr>
        <w:t>– візування – проректор з наукової роботи;</w:t>
      </w:r>
    </w:p>
    <w:p w14:paraId="39CA3250" w14:textId="77777777" w:rsidR="00A347C0" w:rsidRDefault="005349EC" w:rsidP="005F42C2">
      <w:pPr>
        <w:widowControl w:val="0"/>
        <w:pBdr>
          <w:top w:val="nil"/>
          <w:left w:val="nil"/>
          <w:bottom w:val="nil"/>
          <w:right w:val="nil"/>
          <w:between w:val="nil"/>
        </w:pBdr>
        <w:tabs>
          <w:tab w:val="left" w:pos="567"/>
          <w:tab w:val="left" w:pos="960"/>
          <w:tab w:val="left" w:pos="993"/>
        </w:tabs>
        <w:spacing w:line="276" w:lineRule="auto"/>
        <w:ind w:firstLine="567"/>
        <w:jc w:val="both"/>
        <w:rPr>
          <w:color w:val="000000"/>
          <w:sz w:val="28"/>
          <w:szCs w:val="28"/>
        </w:rPr>
      </w:pPr>
      <w:r>
        <w:rPr>
          <w:color w:val="000000"/>
          <w:sz w:val="28"/>
          <w:szCs w:val="28"/>
        </w:rPr>
        <w:t>– візування – головний бухгалтер.</w:t>
      </w:r>
    </w:p>
    <w:p w14:paraId="1CF90B65" w14:textId="77777777" w:rsidR="00A347C0" w:rsidRDefault="00A347C0" w:rsidP="005F42C2">
      <w:pPr>
        <w:widowControl w:val="0"/>
        <w:pBdr>
          <w:top w:val="nil"/>
          <w:left w:val="nil"/>
          <w:bottom w:val="nil"/>
          <w:right w:val="nil"/>
          <w:between w:val="nil"/>
        </w:pBdr>
        <w:tabs>
          <w:tab w:val="left" w:pos="567"/>
          <w:tab w:val="left" w:pos="960"/>
        </w:tabs>
        <w:spacing w:line="276" w:lineRule="auto"/>
        <w:ind w:left="720"/>
        <w:jc w:val="both"/>
        <w:rPr>
          <w:color w:val="000000"/>
          <w:sz w:val="28"/>
          <w:szCs w:val="28"/>
        </w:rPr>
      </w:pPr>
    </w:p>
    <w:p w14:paraId="1936DD7D" w14:textId="77777777" w:rsidR="00A347C0" w:rsidRDefault="00A347C0">
      <w:pPr>
        <w:widowControl w:val="0"/>
        <w:pBdr>
          <w:top w:val="nil"/>
          <w:left w:val="nil"/>
          <w:bottom w:val="nil"/>
          <w:right w:val="nil"/>
          <w:between w:val="nil"/>
        </w:pBdr>
        <w:tabs>
          <w:tab w:val="left" w:pos="567"/>
          <w:tab w:val="left" w:pos="960"/>
        </w:tabs>
        <w:spacing w:line="276" w:lineRule="auto"/>
        <w:ind w:left="720"/>
        <w:jc w:val="both"/>
        <w:rPr>
          <w:color w:val="000000"/>
          <w:sz w:val="28"/>
          <w:szCs w:val="28"/>
        </w:rPr>
      </w:pPr>
    </w:p>
    <w:p w14:paraId="68DBB5F0" w14:textId="77777777" w:rsidR="00A347C0" w:rsidRDefault="00A347C0">
      <w:pPr>
        <w:pBdr>
          <w:top w:val="nil"/>
          <w:left w:val="nil"/>
          <w:bottom w:val="nil"/>
          <w:right w:val="nil"/>
          <w:between w:val="nil"/>
        </w:pBdr>
        <w:jc w:val="both"/>
        <w:rPr>
          <w:color w:val="000000"/>
          <w:sz w:val="28"/>
          <w:szCs w:val="28"/>
        </w:rPr>
      </w:pPr>
    </w:p>
    <w:sectPr w:rsidR="00A347C0">
      <w:headerReference w:type="even" r:id="rId13"/>
      <w:headerReference w:type="default" r:id="rId14"/>
      <w:pgSz w:w="11900" w:h="16840"/>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95434" w14:textId="77777777" w:rsidR="00A04B96" w:rsidRDefault="00A04B96">
      <w:r>
        <w:separator/>
      </w:r>
    </w:p>
  </w:endnote>
  <w:endnote w:type="continuationSeparator" w:id="0">
    <w:p w14:paraId="727D8505" w14:textId="77777777" w:rsidR="00A04B96" w:rsidRDefault="00A0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D6D4F" w14:textId="77777777" w:rsidR="004F5125" w:rsidRDefault="004F51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A00DC" w14:textId="77777777" w:rsidR="00A04B96" w:rsidRDefault="00A04B96">
      <w:r>
        <w:separator/>
      </w:r>
    </w:p>
  </w:footnote>
  <w:footnote w:type="continuationSeparator" w:id="0">
    <w:p w14:paraId="69BB9F83" w14:textId="77777777" w:rsidR="00A04B96" w:rsidRDefault="00A04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17296" w14:textId="77777777" w:rsidR="004F5125" w:rsidRDefault="004F51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102CA" w14:textId="77777777" w:rsidR="004F5125" w:rsidRDefault="004F5125">
    <w:pPr>
      <w:pBdr>
        <w:top w:val="nil"/>
        <w:left w:val="nil"/>
        <w:bottom w:val="nil"/>
        <w:right w:val="nil"/>
        <w:between w:val="nil"/>
      </w:pBdr>
      <w:tabs>
        <w:tab w:val="center" w:pos="4677"/>
        <w:tab w:val="right" w:pos="9355"/>
      </w:tabs>
      <w:ind w:firstLine="567"/>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5D84F578" w14:textId="77777777" w:rsidR="004F5125" w:rsidRDefault="004F5125">
    <w:pPr>
      <w:pBdr>
        <w:top w:val="nil"/>
        <w:left w:val="nil"/>
        <w:bottom w:val="nil"/>
        <w:right w:val="nil"/>
        <w:between w:val="nil"/>
      </w:pBdr>
      <w:tabs>
        <w:tab w:val="center" w:pos="4677"/>
        <w:tab w:val="right" w:pos="9355"/>
      </w:tabs>
      <w:ind w:firstLine="567"/>
      <w:jc w:val="both"/>
      <w:rPr>
        <w:color w:val="000000"/>
        <w:sz w:val="28"/>
        <w:szCs w:val="28"/>
      </w:rPr>
    </w:pPr>
  </w:p>
  <w:p w14:paraId="50C9E09F" w14:textId="77777777" w:rsidR="004F5125" w:rsidRDefault="004F5125">
    <w:pPr>
      <w:pBdr>
        <w:top w:val="nil"/>
        <w:left w:val="nil"/>
        <w:bottom w:val="nil"/>
        <w:right w:val="nil"/>
        <w:between w:val="nil"/>
      </w:pBdr>
      <w:rPr>
        <w:color w:val="000000"/>
        <w:sz w:val="24"/>
        <w:szCs w:val="24"/>
      </w:rPr>
    </w:pPr>
  </w:p>
  <w:p w14:paraId="6BBB2068" w14:textId="77777777" w:rsidR="004F5125" w:rsidRDefault="004F5125">
    <w:pPr>
      <w:pBdr>
        <w:top w:val="nil"/>
        <w:left w:val="nil"/>
        <w:bottom w:val="nil"/>
        <w:right w:val="nil"/>
        <w:between w:val="nil"/>
      </w:pBdr>
      <w:rPr>
        <w:color w:val="000000"/>
        <w:sz w:val="24"/>
        <w:szCs w:val="24"/>
      </w:rPr>
    </w:pPr>
  </w:p>
  <w:p w14:paraId="04D71E29" w14:textId="77777777" w:rsidR="004F5125" w:rsidRDefault="004F5125">
    <w:pPr>
      <w:pBdr>
        <w:top w:val="nil"/>
        <w:left w:val="nil"/>
        <w:bottom w:val="nil"/>
        <w:right w:val="nil"/>
        <w:between w:val="nil"/>
      </w:pBdr>
      <w:rPr>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85260" w14:textId="77777777" w:rsidR="004F5125" w:rsidRDefault="004F5125">
    <w:pPr>
      <w:pBdr>
        <w:top w:val="nil"/>
        <w:left w:val="nil"/>
        <w:bottom w:val="nil"/>
        <w:right w:val="nil"/>
        <w:between w:val="nil"/>
      </w:pBdr>
      <w:tabs>
        <w:tab w:val="center" w:pos="4677"/>
        <w:tab w:val="right" w:pos="9355"/>
      </w:tabs>
      <w:ind w:firstLine="567"/>
      <w:jc w:val="center"/>
      <w:rPr>
        <w:color w:val="000000"/>
        <w:sz w:val="16"/>
        <w:szCs w:val="16"/>
      </w:rPr>
    </w:pPr>
  </w:p>
  <w:p w14:paraId="34BCF2EF" w14:textId="77777777" w:rsidR="004F5125" w:rsidRDefault="004F5125">
    <w:pPr>
      <w:pBdr>
        <w:top w:val="nil"/>
        <w:left w:val="nil"/>
        <w:bottom w:val="nil"/>
        <w:right w:val="nil"/>
        <w:between w:val="nil"/>
      </w:pBdr>
      <w:tabs>
        <w:tab w:val="center" w:pos="4677"/>
        <w:tab w:val="right" w:pos="9355"/>
      </w:tabs>
      <w:ind w:firstLine="567"/>
      <w:jc w:val="center"/>
      <w:rPr>
        <w:color w:val="000000"/>
        <w:sz w:val="16"/>
        <w:szCs w:val="16"/>
      </w:rPr>
    </w:pPr>
  </w:p>
  <w:p w14:paraId="4FC08E4B" w14:textId="77777777" w:rsidR="004F5125" w:rsidRDefault="004F5125">
    <w:pPr>
      <w:pBdr>
        <w:top w:val="nil"/>
        <w:left w:val="nil"/>
        <w:bottom w:val="nil"/>
        <w:right w:val="nil"/>
        <w:between w:val="nil"/>
      </w:pBdr>
      <w:tabs>
        <w:tab w:val="center" w:pos="4677"/>
        <w:tab w:val="right" w:pos="9355"/>
      </w:tabs>
      <w:ind w:firstLine="567"/>
      <w:jc w:val="both"/>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76234"/>
    <w:multiLevelType w:val="multilevel"/>
    <w:tmpl w:val="7DC8D38E"/>
    <w:lvl w:ilvl="0">
      <w:start w:val="2"/>
      <w:numFmt w:val="decimal"/>
      <w:lvlText w:val="%1."/>
      <w:lvlJc w:val="left"/>
      <w:pPr>
        <w:ind w:left="450" w:hanging="450"/>
      </w:pPr>
      <w:rPr>
        <w:u w:val="single"/>
        <w:vertAlign w:val="baseline"/>
      </w:rPr>
    </w:lvl>
    <w:lvl w:ilvl="1">
      <w:start w:val="1"/>
      <w:numFmt w:val="decimal"/>
      <w:lvlText w:val="%1.%2."/>
      <w:lvlJc w:val="left"/>
      <w:pPr>
        <w:ind w:left="1287" w:hanging="720"/>
      </w:pPr>
      <w:rPr>
        <w:u w:val="single"/>
        <w:vertAlign w:val="baseline"/>
      </w:rPr>
    </w:lvl>
    <w:lvl w:ilvl="2">
      <w:start w:val="1"/>
      <w:numFmt w:val="decimal"/>
      <w:lvlText w:val="%1.%2.%3."/>
      <w:lvlJc w:val="left"/>
      <w:pPr>
        <w:ind w:left="1854" w:hanging="720"/>
      </w:pPr>
      <w:rPr>
        <w:u w:val="single"/>
        <w:vertAlign w:val="baseline"/>
      </w:rPr>
    </w:lvl>
    <w:lvl w:ilvl="3">
      <w:start w:val="1"/>
      <w:numFmt w:val="decimal"/>
      <w:lvlText w:val="%1.%2.%3.%4."/>
      <w:lvlJc w:val="left"/>
      <w:pPr>
        <w:ind w:left="2781" w:hanging="1079"/>
      </w:pPr>
      <w:rPr>
        <w:u w:val="single"/>
        <w:vertAlign w:val="baseline"/>
      </w:rPr>
    </w:lvl>
    <w:lvl w:ilvl="4">
      <w:start w:val="1"/>
      <w:numFmt w:val="decimal"/>
      <w:lvlText w:val="%1.%2.%3.%4.%5."/>
      <w:lvlJc w:val="left"/>
      <w:pPr>
        <w:ind w:left="3348" w:hanging="1080"/>
      </w:pPr>
      <w:rPr>
        <w:u w:val="single"/>
        <w:vertAlign w:val="baseline"/>
      </w:rPr>
    </w:lvl>
    <w:lvl w:ilvl="5">
      <w:start w:val="1"/>
      <w:numFmt w:val="decimal"/>
      <w:lvlText w:val="%1.%2.%3.%4.%5.%6."/>
      <w:lvlJc w:val="left"/>
      <w:pPr>
        <w:ind w:left="4275" w:hanging="1440"/>
      </w:pPr>
      <w:rPr>
        <w:u w:val="single"/>
        <w:vertAlign w:val="baseline"/>
      </w:rPr>
    </w:lvl>
    <w:lvl w:ilvl="6">
      <w:start w:val="1"/>
      <w:numFmt w:val="decimal"/>
      <w:lvlText w:val="%1.%2.%3.%4.%5.%6.%7."/>
      <w:lvlJc w:val="left"/>
      <w:pPr>
        <w:ind w:left="5202" w:hanging="1799"/>
      </w:pPr>
      <w:rPr>
        <w:u w:val="single"/>
        <w:vertAlign w:val="baseline"/>
      </w:rPr>
    </w:lvl>
    <w:lvl w:ilvl="7">
      <w:start w:val="1"/>
      <w:numFmt w:val="decimal"/>
      <w:lvlText w:val="%1.%2.%3.%4.%5.%6.%7.%8."/>
      <w:lvlJc w:val="left"/>
      <w:pPr>
        <w:ind w:left="5769" w:hanging="1800"/>
      </w:pPr>
      <w:rPr>
        <w:u w:val="single"/>
        <w:vertAlign w:val="baseline"/>
      </w:rPr>
    </w:lvl>
    <w:lvl w:ilvl="8">
      <w:start w:val="1"/>
      <w:numFmt w:val="decimal"/>
      <w:lvlText w:val="%1.%2.%3.%4.%5.%6.%7.%8.%9."/>
      <w:lvlJc w:val="left"/>
      <w:pPr>
        <w:ind w:left="6696" w:hanging="2160"/>
      </w:pPr>
      <w:rPr>
        <w:u w:val="single"/>
        <w:vertAlign w:val="baseline"/>
      </w:rPr>
    </w:lvl>
  </w:abstractNum>
  <w:abstractNum w:abstractNumId="1">
    <w:nsid w:val="24BB4408"/>
    <w:multiLevelType w:val="multilevel"/>
    <w:tmpl w:val="A36837A8"/>
    <w:lvl w:ilvl="0">
      <w:start w:val="1"/>
      <w:numFmt w:val="decimal"/>
      <w:suff w:val="space"/>
      <w:lvlText w:val="%1."/>
      <w:lvlJc w:val="left"/>
      <w:pPr>
        <w:ind w:left="3926" w:hanging="280"/>
      </w:pPr>
      <w:rPr>
        <w:rFonts w:ascii="Times New Roman" w:eastAsia="Times New Roman" w:hAnsi="Times New Roman" w:cs="Times New Roman" w:hint="default"/>
        <w:b/>
        <w:i w:val="0"/>
        <w:sz w:val="28"/>
        <w:szCs w:val="28"/>
        <w:vertAlign w:val="baseline"/>
      </w:rPr>
    </w:lvl>
    <w:lvl w:ilvl="1">
      <w:start w:val="1"/>
      <w:numFmt w:val="decimal"/>
      <w:suff w:val="space"/>
      <w:lvlText w:val="%1.%2."/>
      <w:lvlJc w:val="left"/>
      <w:pPr>
        <w:ind w:left="568" w:hanging="654"/>
      </w:pPr>
      <w:rPr>
        <w:rFonts w:ascii="Times New Roman" w:eastAsia="Times New Roman" w:hAnsi="Times New Roman" w:cs="Times New Roman" w:hint="default"/>
        <w:b w:val="0"/>
        <w:i w:val="0"/>
        <w:sz w:val="28"/>
        <w:szCs w:val="28"/>
        <w:vertAlign w:val="baseline"/>
      </w:rPr>
    </w:lvl>
    <w:lvl w:ilvl="2">
      <w:start w:val="1"/>
      <w:numFmt w:val="decimal"/>
      <w:lvlText w:val="%1.%2.%3."/>
      <w:lvlJc w:val="left"/>
      <w:pPr>
        <w:ind w:left="568" w:hanging="893"/>
      </w:pPr>
      <w:rPr>
        <w:rFonts w:ascii="Times New Roman" w:eastAsia="Times New Roman" w:hAnsi="Times New Roman" w:cs="Times New Roman" w:hint="default"/>
        <w:b w:val="0"/>
        <w:i w:val="0"/>
        <w:sz w:val="28"/>
        <w:szCs w:val="28"/>
        <w:vertAlign w:val="baseline"/>
      </w:rPr>
    </w:lvl>
    <w:lvl w:ilvl="3">
      <w:numFmt w:val="bullet"/>
      <w:lvlText w:val="•"/>
      <w:lvlJc w:val="left"/>
      <w:pPr>
        <w:ind w:left="4740" w:hanging="893"/>
      </w:pPr>
      <w:rPr>
        <w:rFonts w:hint="default"/>
        <w:vertAlign w:val="baseline"/>
      </w:rPr>
    </w:lvl>
    <w:lvl w:ilvl="4">
      <w:numFmt w:val="bullet"/>
      <w:lvlText w:val="•"/>
      <w:lvlJc w:val="left"/>
      <w:pPr>
        <w:ind w:left="5560" w:hanging="893"/>
      </w:pPr>
      <w:rPr>
        <w:rFonts w:hint="default"/>
        <w:vertAlign w:val="baseline"/>
      </w:rPr>
    </w:lvl>
    <w:lvl w:ilvl="5">
      <w:numFmt w:val="bullet"/>
      <w:lvlText w:val="•"/>
      <w:lvlJc w:val="left"/>
      <w:pPr>
        <w:ind w:left="6381" w:hanging="892"/>
      </w:pPr>
      <w:rPr>
        <w:rFonts w:hint="default"/>
        <w:vertAlign w:val="baseline"/>
      </w:rPr>
    </w:lvl>
    <w:lvl w:ilvl="6">
      <w:numFmt w:val="bullet"/>
      <w:lvlText w:val="•"/>
      <w:lvlJc w:val="left"/>
      <w:pPr>
        <w:ind w:left="7201" w:hanging="892"/>
      </w:pPr>
      <w:rPr>
        <w:rFonts w:hint="default"/>
        <w:vertAlign w:val="baseline"/>
      </w:rPr>
    </w:lvl>
    <w:lvl w:ilvl="7">
      <w:numFmt w:val="bullet"/>
      <w:lvlText w:val="•"/>
      <w:lvlJc w:val="left"/>
      <w:pPr>
        <w:ind w:left="8021" w:hanging="892"/>
      </w:pPr>
      <w:rPr>
        <w:rFonts w:hint="default"/>
        <w:vertAlign w:val="baseline"/>
      </w:rPr>
    </w:lvl>
    <w:lvl w:ilvl="8">
      <w:numFmt w:val="bullet"/>
      <w:lvlText w:val="•"/>
      <w:lvlJc w:val="left"/>
      <w:pPr>
        <w:ind w:left="8842" w:hanging="892"/>
      </w:pPr>
      <w:rPr>
        <w:rFonts w:hint="default"/>
        <w:vertAlign w:val="baseline"/>
      </w:rPr>
    </w:lvl>
  </w:abstractNum>
  <w:abstractNum w:abstractNumId="2">
    <w:nsid w:val="37DC43EF"/>
    <w:multiLevelType w:val="multilevel"/>
    <w:tmpl w:val="B3DA68E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
    <w:nsid w:val="48C90D29"/>
    <w:multiLevelType w:val="multilevel"/>
    <w:tmpl w:val="F48666C6"/>
    <w:lvl w:ilvl="0">
      <w:numFmt w:val="bullet"/>
      <w:suff w:val="space"/>
      <w:lvlText w:val="–"/>
      <w:lvlJc w:val="left"/>
      <w:pPr>
        <w:ind w:left="1247" w:hanging="396"/>
      </w:pPr>
      <w:rPr>
        <w:rFonts w:ascii="Times New Roman" w:hAnsi="Times New Roman" w:cs="Times New Roman" w:hint="default"/>
        <w:b w:val="0"/>
        <w:i w:val="0"/>
        <w:sz w:val="28"/>
        <w:szCs w:val="28"/>
        <w:vertAlign w:val="baseline"/>
      </w:rPr>
    </w:lvl>
    <w:lvl w:ilvl="1">
      <w:numFmt w:val="bullet"/>
      <w:lvlText w:val="•"/>
      <w:lvlJc w:val="left"/>
      <w:pPr>
        <w:ind w:left="2231" w:hanging="396"/>
      </w:pPr>
      <w:rPr>
        <w:rFonts w:hint="default"/>
        <w:vertAlign w:val="baseline"/>
      </w:rPr>
    </w:lvl>
    <w:lvl w:ilvl="2">
      <w:numFmt w:val="bullet"/>
      <w:lvlText w:val="•"/>
      <w:lvlJc w:val="left"/>
      <w:pPr>
        <w:ind w:left="3223" w:hanging="396"/>
      </w:pPr>
      <w:rPr>
        <w:rFonts w:hint="default"/>
        <w:vertAlign w:val="baseline"/>
      </w:rPr>
    </w:lvl>
    <w:lvl w:ilvl="3">
      <w:numFmt w:val="bullet"/>
      <w:lvlText w:val="•"/>
      <w:lvlJc w:val="left"/>
      <w:pPr>
        <w:ind w:left="4215" w:hanging="396"/>
      </w:pPr>
      <w:rPr>
        <w:rFonts w:hint="default"/>
        <w:vertAlign w:val="baseline"/>
      </w:rPr>
    </w:lvl>
    <w:lvl w:ilvl="4">
      <w:numFmt w:val="bullet"/>
      <w:lvlText w:val="•"/>
      <w:lvlJc w:val="left"/>
      <w:pPr>
        <w:ind w:left="5208" w:hanging="396"/>
      </w:pPr>
      <w:rPr>
        <w:rFonts w:hint="default"/>
        <w:vertAlign w:val="baseline"/>
      </w:rPr>
    </w:lvl>
    <w:lvl w:ilvl="5">
      <w:numFmt w:val="bullet"/>
      <w:lvlText w:val="•"/>
      <w:lvlJc w:val="left"/>
      <w:pPr>
        <w:ind w:left="6200" w:hanging="396"/>
      </w:pPr>
      <w:rPr>
        <w:rFonts w:hint="default"/>
        <w:vertAlign w:val="baseline"/>
      </w:rPr>
    </w:lvl>
    <w:lvl w:ilvl="6">
      <w:numFmt w:val="bullet"/>
      <w:lvlText w:val="•"/>
      <w:lvlJc w:val="left"/>
      <w:pPr>
        <w:ind w:left="7192" w:hanging="396"/>
      </w:pPr>
      <w:rPr>
        <w:rFonts w:hint="default"/>
        <w:vertAlign w:val="baseline"/>
      </w:rPr>
    </w:lvl>
    <w:lvl w:ilvl="7">
      <w:numFmt w:val="bullet"/>
      <w:lvlText w:val="•"/>
      <w:lvlJc w:val="left"/>
      <w:pPr>
        <w:ind w:left="8185" w:hanging="396"/>
      </w:pPr>
      <w:rPr>
        <w:rFonts w:hint="default"/>
        <w:vertAlign w:val="baseline"/>
      </w:rPr>
    </w:lvl>
    <w:lvl w:ilvl="8">
      <w:numFmt w:val="bullet"/>
      <w:lvlText w:val="•"/>
      <w:lvlJc w:val="left"/>
      <w:pPr>
        <w:ind w:left="9177" w:hanging="396"/>
      </w:pPr>
      <w:rPr>
        <w:rFonts w:hint="default"/>
        <w:vertAlign w:val="baseline"/>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Відділ договірної роботи">
    <w15:presenceInfo w15:providerId="None" w15:userId="Відділ договірної робот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7C0"/>
    <w:rsid w:val="00062F46"/>
    <w:rsid w:val="000A7E90"/>
    <w:rsid w:val="001544C1"/>
    <w:rsid w:val="001566BF"/>
    <w:rsid w:val="00181984"/>
    <w:rsid w:val="00187F9E"/>
    <w:rsid w:val="00193DE1"/>
    <w:rsid w:val="001F7382"/>
    <w:rsid w:val="0024126D"/>
    <w:rsid w:val="00274046"/>
    <w:rsid w:val="00283FC5"/>
    <w:rsid w:val="00315F90"/>
    <w:rsid w:val="003240E5"/>
    <w:rsid w:val="00371362"/>
    <w:rsid w:val="00394CDA"/>
    <w:rsid w:val="003B650C"/>
    <w:rsid w:val="003E7B16"/>
    <w:rsid w:val="00420B92"/>
    <w:rsid w:val="00464C19"/>
    <w:rsid w:val="0047335C"/>
    <w:rsid w:val="004807C7"/>
    <w:rsid w:val="00490D25"/>
    <w:rsid w:val="004F5125"/>
    <w:rsid w:val="00507F3C"/>
    <w:rsid w:val="005225A1"/>
    <w:rsid w:val="00531AB1"/>
    <w:rsid w:val="005349EC"/>
    <w:rsid w:val="0059273B"/>
    <w:rsid w:val="0059400E"/>
    <w:rsid w:val="005A06BA"/>
    <w:rsid w:val="005B164F"/>
    <w:rsid w:val="005E16E1"/>
    <w:rsid w:val="005F42C2"/>
    <w:rsid w:val="00621ED6"/>
    <w:rsid w:val="0065572F"/>
    <w:rsid w:val="00695034"/>
    <w:rsid w:val="007164E5"/>
    <w:rsid w:val="00717364"/>
    <w:rsid w:val="0072322A"/>
    <w:rsid w:val="00733847"/>
    <w:rsid w:val="0074273F"/>
    <w:rsid w:val="007472AD"/>
    <w:rsid w:val="00750B57"/>
    <w:rsid w:val="0075431C"/>
    <w:rsid w:val="00757348"/>
    <w:rsid w:val="007814D8"/>
    <w:rsid w:val="00792312"/>
    <w:rsid w:val="007F1BA1"/>
    <w:rsid w:val="008047A0"/>
    <w:rsid w:val="0082222A"/>
    <w:rsid w:val="00855947"/>
    <w:rsid w:val="00895083"/>
    <w:rsid w:val="008A174B"/>
    <w:rsid w:val="008B2B25"/>
    <w:rsid w:val="008C5C30"/>
    <w:rsid w:val="008E1331"/>
    <w:rsid w:val="008E3CDB"/>
    <w:rsid w:val="008F7525"/>
    <w:rsid w:val="00910F04"/>
    <w:rsid w:val="009211CC"/>
    <w:rsid w:val="00947D22"/>
    <w:rsid w:val="009B6FB1"/>
    <w:rsid w:val="00A04B96"/>
    <w:rsid w:val="00A347C0"/>
    <w:rsid w:val="00A70EA4"/>
    <w:rsid w:val="00A76D1D"/>
    <w:rsid w:val="00A827C0"/>
    <w:rsid w:val="00A84243"/>
    <w:rsid w:val="00AC26FB"/>
    <w:rsid w:val="00AC7EDA"/>
    <w:rsid w:val="00AF684F"/>
    <w:rsid w:val="00B54DFE"/>
    <w:rsid w:val="00B976C5"/>
    <w:rsid w:val="00BA108E"/>
    <w:rsid w:val="00BB5016"/>
    <w:rsid w:val="00BC3180"/>
    <w:rsid w:val="00C42DD9"/>
    <w:rsid w:val="00C816EB"/>
    <w:rsid w:val="00CC0D50"/>
    <w:rsid w:val="00CC5E0E"/>
    <w:rsid w:val="00CE79AE"/>
    <w:rsid w:val="00D371F2"/>
    <w:rsid w:val="00DB1381"/>
    <w:rsid w:val="00DF6613"/>
    <w:rsid w:val="00E02922"/>
    <w:rsid w:val="00E05A91"/>
    <w:rsid w:val="00E80F04"/>
    <w:rsid w:val="00EB1B68"/>
    <w:rsid w:val="00EC26E4"/>
    <w:rsid w:val="00EC7509"/>
    <w:rsid w:val="00EE48F7"/>
    <w:rsid w:val="00F156F4"/>
    <w:rsid w:val="00F15FE1"/>
    <w:rsid w:val="00F73D9E"/>
    <w:rsid w:val="00F92E75"/>
    <w:rsid w:val="00F95192"/>
    <w:rsid w:val="00FA2B96"/>
    <w:rsid w:val="00FA3A07"/>
    <w:rsid w:val="00FE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371362"/>
    <w:rPr>
      <w:rFonts w:ascii="Tahoma" w:hAnsi="Tahoma" w:cs="Tahoma"/>
      <w:sz w:val="16"/>
      <w:szCs w:val="16"/>
    </w:rPr>
  </w:style>
  <w:style w:type="character" w:customStyle="1" w:styleId="ac">
    <w:name w:val="Текст выноски Знак"/>
    <w:basedOn w:val="a0"/>
    <w:link w:val="ab"/>
    <w:uiPriority w:val="99"/>
    <w:semiHidden/>
    <w:rsid w:val="00371362"/>
    <w:rPr>
      <w:rFonts w:ascii="Tahoma" w:hAnsi="Tahoma" w:cs="Tahoma"/>
      <w:sz w:val="16"/>
      <w:szCs w:val="16"/>
    </w:rPr>
  </w:style>
  <w:style w:type="paragraph" w:styleId="ad">
    <w:name w:val="List Paragraph"/>
    <w:basedOn w:val="a"/>
    <w:uiPriority w:val="34"/>
    <w:qFormat/>
    <w:rsid w:val="005225A1"/>
    <w:pPr>
      <w:ind w:left="720"/>
      <w:contextualSpacing/>
    </w:pPr>
  </w:style>
  <w:style w:type="character" w:styleId="ae">
    <w:name w:val="Hyperlink"/>
    <w:basedOn w:val="a0"/>
    <w:uiPriority w:val="99"/>
    <w:unhideWhenUsed/>
    <w:rsid w:val="005225A1"/>
    <w:rPr>
      <w:color w:val="0000FF" w:themeColor="hyperlink"/>
      <w:u w:val="single"/>
    </w:rPr>
  </w:style>
  <w:style w:type="paragraph" w:styleId="af">
    <w:name w:val="annotation subject"/>
    <w:basedOn w:val="a8"/>
    <w:next w:val="a8"/>
    <w:link w:val="af0"/>
    <w:uiPriority w:val="99"/>
    <w:semiHidden/>
    <w:unhideWhenUsed/>
    <w:rsid w:val="00F156F4"/>
    <w:rPr>
      <w:b/>
      <w:bCs/>
    </w:rPr>
  </w:style>
  <w:style w:type="character" w:customStyle="1" w:styleId="af0">
    <w:name w:val="Тема примечания Знак"/>
    <w:basedOn w:val="a9"/>
    <w:link w:val="af"/>
    <w:uiPriority w:val="99"/>
    <w:semiHidden/>
    <w:rsid w:val="00F156F4"/>
    <w:rPr>
      <w:b/>
      <w:bCs/>
    </w:rPr>
  </w:style>
  <w:style w:type="paragraph" w:styleId="af1">
    <w:name w:val="Revision"/>
    <w:hidden/>
    <w:uiPriority w:val="99"/>
    <w:semiHidden/>
    <w:rsid w:val="0075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371362"/>
    <w:rPr>
      <w:rFonts w:ascii="Tahoma" w:hAnsi="Tahoma" w:cs="Tahoma"/>
      <w:sz w:val="16"/>
      <w:szCs w:val="16"/>
    </w:rPr>
  </w:style>
  <w:style w:type="character" w:customStyle="1" w:styleId="ac">
    <w:name w:val="Текст выноски Знак"/>
    <w:basedOn w:val="a0"/>
    <w:link w:val="ab"/>
    <w:uiPriority w:val="99"/>
    <w:semiHidden/>
    <w:rsid w:val="00371362"/>
    <w:rPr>
      <w:rFonts w:ascii="Tahoma" w:hAnsi="Tahoma" w:cs="Tahoma"/>
      <w:sz w:val="16"/>
      <w:szCs w:val="16"/>
    </w:rPr>
  </w:style>
  <w:style w:type="paragraph" w:styleId="ad">
    <w:name w:val="List Paragraph"/>
    <w:basedOn w:val="a"/>
    <w:uiPriority w:val="34"/>
    <w:qFormat/>
    <w:rsid w:val="005225A1"/>
    <w:pPr>
      <w:ind w:left="720"/>
      <w:contextualSpacing/>
    </w:pPr>
  </w:style>
  <w:style w:type="character" w:styleId="ae">
    <w:name w:val="Hyperlink"/>
    <w:basedOn w:val="a0"/>
    <w:uiPriority w:val="99"/>
    <w:unhideWhenUsed/>
    <w:rsid w:val="005225A1"/>
    <w:rPr>
      <w:color w:val="0000FF" w:themeColor="hyperlink"/>
      <w:u w:val="single"/>
    </w:rPr>
  </w:style>
  <w:style w:type="paragraph" w:styleId="af">
    <w:name w:val="annotation subject"/>
    <w:basedOn w:val="a8"/>
    <w:next w:val="a8"/>
    <w:link w:val="af0"/>
    <w:uiPriority w:val="99"/>
    <w:semiHidden/>
    <w:unhideWhenUsed/>
    <w:rsid w:val="00F156F4"/>
    <w:rPr>
      <w:b/>
      <w:bCs/>
    </w:rPr>
  </w:style>
  <w:style w:type="character" w:customStyle="1" w:styleId="af0">
    <w:name w:val="Тема примечания Знак"/>
    <w:basedOn w:val="a9"/>
    <w:link w:val="af"/>
    <w:uiPriority w:val="99"/>
    <w:semiHidden/>
    <w:rsid w:val="00F156F4"/>
    <w:rPr>
      <w:b/>
      <w:bCs/>
    </w:rPr>
  </w:style>
  <w:style w:type="paragraph" w:styleId="af1">
    <w:name w:val="Revision"/>
    <w:hidden/>
    <w:uiPriority w:val="99"/>
    <w:semiHidden/>
    <w:rsid w:val="0075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marttender.bi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nder.kpi.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78357-3130-4C7E-9C3E-DA6ECAAF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7565</Words>
  <Characters>43127</Characters>
  <Application>Microsoft Office Word</Application>
  <DocSecurity>0</DocSecurity>
  <Lines>359</Lines>
  <Paragraphs>101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User_DMSP</dc:creator>
  <cp:lastModifiedBy>Пользователь Windows</cp:lastModifiedBy>
  <cp:revision>2</cp:revision>
  <dcterms:created xsi:type="dcterms:W3CDTF">2025-07-25T14:43:00Z</dcterms:created>
  <dcterms:modified xsi:type="dcterms:W3CDTF">2025-07-25T14:43:00Z</dcterms:modified>
</cp:coreProperties>
</file>